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C0" w:rsidRDefault="007776C0" w:rsidP="007776C0">
      <w:r>
        <w:rPr>
          <w:rFonts w:hint="eastAsia"/>
        </w:rPr>
        <w:t>（上から一行分あける）</w:t>
      </w:r>
    </w:p>
    <w:p w:rsidR="007776C0" w:rsidRDefault="007776C0" w:rsidP="007776C0"/>
    <w:p w:rsidR="007776C0" w:rsidRDefault="007776C0" w:rsidP="007776C0">
      <w:pPr>
        <w:sectPr w:rsidR="007776C0">
          <w:footerReference w:type="even" r:id="rId7"/>
          <w:footerReference w:type="default" r:id="rId8"/>
          <w:pgSz w:w="11906" w:h="16838" w:code="9"/>
          <w:pgMar w:top="1418" w:right="1418" w:bottom="1418" w:left="1418" w:header="720" w:footer="720" w:gutter="0"/>
          <w:cols w:num="2" w:space="420"/>
          <w:noEndnote/>
          <w:docGrid w:charSpace="-3589"/>
        </w:sectPr>
      </w:pPr>
    </w:p>
    <w:p w:rsidR="007776C0" w:rsidRDefault="007776C0" w:rsidP="007776C0">
      <w:pPr>
        <w:rPr>
          <w:rFonts w:ascii="ＭＳ ゴシック" w:eastAsia="ＭＳ ゴシック" w:hAnsi="ＭＳ ゴシック"/>
          <w:b/>
          <w:sz w:val="36"/>
          <w:szCs w:val="36"/>
        </w:rPr>
      </w:pPr>
      <w:r>
        <w:rPr>
          <w:rFonts w:ascii="ＭＳ ゴシック" w:eastAsia="ＭＳ ゴシック" w:hAnsi="ＭＳ ゴシック" w:hint="eastAsia"/>
          <w:b/>
          <w:sz w:val="36"/>
          <w:szCs w:val="36"/>
        </w:rPr>
        <w:lastRenderedPageBreak/>
        <w:t>邦文表題（18ポイント MSゴシック 太字）</w:t>
      </w:r>
    </w:p>
    <w:p w:rsidR="007776C0" w:rsidRDefault="007776C0" w:rsidP="007776C0">
      <w:pPr>
        <w:rPr>
          <w:rFonts w:ascii="ＭＳ ゴシック" w:eastAsia="ＭＳ ゴシック" w:hAnsi="ＭＳ ゴシック"/>
          <w:b/>
        </w:rPr>
      </w:pPr>
      <w:r>
        <w:rPr>
          <w:rFonts w:ascii="ＭＳ ゴシック" w:eastAsia="ＭＳ ゴシック" w:hAnsi="ＭＳ ゴシック" w:hint="eastAsia"/>
          <w:b/>
        </w:rPr>
        <w:t>―邦文副題（10ポイント MSゴシック 太字）―</w:t>
      </w:r>
    </w:p>
    <w:p w:rsidR="007776C0" w:rsidRDefault="007776C0" w:rsidP="007776C0">
      <w:pPr>
        <w:rPr>
          <w:b/>
          <w:sz w:val="28"/>
          <w:szCs w:val="28"/>
        </w:rPr>
      </w:pPr>
      <w:r>
        <w:rPr>
          <w:b/>
          <w:sz w:val="28"/>
          <w:szCs w:val="28"/>
        </w:rPr>
        <w:t>英文表題</w:t>
      </w:r>
      <w:r>
        <w:rPr>
          <w:rFonts w:hint="eastAsia"/>
          <w:b/>
          <w:sz w:val="28"/>
          <w:szCs w:val="28"/>
        </w:rPr>
        <w:t>（</w:t>
      </w:r>
      <w:r>
        <w:rPr>
          <w:rFonts w:hint="eastAsia"/>
          <w:b/>
          <w:sz w:val="28"/>
          <w:szCs w:val="28"/>
        </w:rPr>
        <w:t>14</w:t>
      </w:r>
      <w:r>
        <w:rPr>
          <w:b/>
          <w:sz w:val="28"/>
          <w:szCs w:val="28"/>
        </w:rPr>
        <w:t>ポイント</w:t>
      </w:r>
      <w:r>
        <w:rPr>
          <w:b/>
          <w:sz w:val="28"/>
          <w:szCs w:val="28"/>
        </w:rPr>
        <w:t xml:space="preserve"> century </w:t>
      </w:r>
      <w:r>
        <w:rPr>
          <w:b/>
          <w:sz w:val="28"/>
          <w:szCs w:val="28"/>
        </w:rPr>
        <w:t>太字</w:t>
      </w:r>
      <w:r>
        <w:rPr>
          <w:rFonts w:hint="eastAsia"/>
          <w:b/>
          <w:sz w:val="28"/>
          <w:szCs w:val="28"/>
        </w:rPr>
        <w:t>）</w:t>
      </w:r>
    </w:p>
    <w:p w:rsidR="007776C0" w:rsidRDefault="007776C0" w:rsidP="007776C0">
      <w:pPr>
        <w:rPr>
          <w:b/>
          <w:szCs w:val="20"/>
        </w:rPr>
      </w:pPr>
      <w:r>
        <w:rPr>
          <w:rFonts w:hint="eastAsia"/>
          <w:b/>
          <w:szCs w:val="20"/>
        </w:rPr>
        <w:t>－英文副題（</w:t>
      </w:r>
      <w:r>
        <w:rPr>
          <w:rFonts w:hint="eastAsia"/>
          <w:b/>
          <w:szCs w:val="20"/>
        </w:rPr>
        <w:t>10</w:t>
      </w:r>
      <w:r>
        <w:rPr>
          <w:rFonts w:hint="eastAsia"/>
          <w:b/>
          <w:szCs w:val="20"/>
        </w:rPr>
        <w:t>ポイント</w:t>
      </w:r>
      <w:r>
        <w:rPr>
          <w:rFonts w:hint="eastAsia"/>
          <w:b/>
          <w:szCs w:val="20"/>
        </w:rPr>
        <w:t xml:space="preserve"> century </w:t>
      </w:r>
      <w:r>
        <w:rPr>
          <w:rFonts w:hint="eastAsia"/>
          <w:b/>
          <w:szCs w:val="20"/>
        </w:rPr>
        <w:t>太字）－</w:t>
      </w:r>
    </w:p>
    <w:p w:rsidR="007776C0" w:rsidRDefault="007776C0" w:rsidP="007776C0"/>
    <w:p w:rsidR="007776C0" w:rsidRDefault="007776C0" w:rsidP="007776C0">
      <w:pPr>
        <w:wordWrap w:val="0"/>
        <w:jc w:val="right"/>
        <w:rPr>
          <w:rFonts w:ascii="ＭＳ ゴシック" w:eastAsia="ＭＳ ゴシック" w:hAnsi="ＭＳ ゴシック"/>
        </w:rPr>
      </w:pPr>
      <w:r>
        <w:rPr>
          <w:rFonts w:ascii="ＭＳ ゴシック" w:eastAsia="ＭＳ ゴシック" w:hAnsi="ＭＳ ゴシック" w:hint="eastAsia"/>
        </w:rPr>
        <w:t>所属機関　氏　名（氏名の間一文字分あける 10ポイントMSゴシック）</w:t>
      </w:r>
    </w:p>
    <w:p w:rsidR="007776C0" w:rsidRDefault="007776C0" w:rsidP="007776C0">
      <w:pPr>
        <w:jc w:val="right"/>
      </w:pPr>
    </w:p>
    <w:p w:rsidR="007776C0" w:rsidRDefault="007776C0" w:rsidP="007776C0">
      <w:pPr>
        <w:pStyle w:val="a3"/>
        <w:rPr>
          <w:rFonts w:ascii="Century"/>
          <w:spacing w:val="-8"/>
          <w:sz w:val="24"/>
          <w:szCs w:val="24"/>
        </w:rPr>
        <w:sectPr w:rsidR="007776C0">
          <w:type w:val="continuous"/>
          <w:pgSz w:w="11906" w:h="16838" w:code="9"/>
          <w:pgMar w:top="1418" w:right="1418" w:bottom="1418" w:left="1418" w:header="720" w:footer="720" w:gutter="0"/>
          <w:cols w:space="720"/>
          <w:noEndnote/>
        </w:sectPr>
      </w:pPr>
    </w:p>
    <w:p w:rsidR="007776C0" w:rsidRDefault="007776C0" w:rsidP="007776C0">
      <w:pPr>
        <w:rPr>
          <w:rFonts w:ascii="ＭＳ ゴシック" w:eastAsia="ＭＳ ゴシック" w:hAnsi="ＭＳ ゴシック"/>
          <w:b/>
          <w:sz w:val="24"/>
        </w:rPr>
      </w:pPr>
      <w:r>
        <w:rPr>
          <w:rFonts w:ascii="ＭＳ ゴシック" w:eastAsia="ＭＳ ゴシック" w:hAnsi="ＭＳ ゴシック"/>
          <w:b/>
          <w:sz w:val="24"/>
        </w:rPr>
        <w:lastRenderedPageBreak/>
        <w:t xml:space="preserve">1 </w:t>
      </w:r>
      <w:r>
        <w:rPr>
          <w:rFonts w:ascii="ＭＳ ゴシック" w:eastAsia="ＭＳ ゴシック" w:hAnsi="ＭＳ ゴシック" w:hint="eastAsia"/>
          <w:b/>
          <w:sz w:val="24"/>
        </w:rPr>
        <w:t>序</w:t>
      </w:r>
    </w:p>
    <w:p w:rsidR="007776C0" w:rsidRDefault="007776C0" w:rsidP="007776C0">
      <w:pPr>
        <w:rPr>
          <w:rFonts w:ascii="ＭＳ ゴシック" w:eastAsia="ＭＳ ゴシック" w:hAnsi="ＭＳ ゴシック"/>
          <w:b/>
        </w:rPr>
      </w:pPr>
      <w:r>
        <w:rPr>
          <w:rFonts w:ascii="ＭＳ ゴシック" w:eastAsia="ＭＳ ゴシック" w:hAnsi="ＭＳ ゴシック"/>
          <w:b/>
        </w:rPr>
        <w:t xml:space="preserve">1.1 </w:t>
      </w:r>
      <w:r>
        <w:rPr>
          <w:rFonts w:ascii="ＭＳ ゴシック" w:eastAsia="ＭＳ ゴシック" w:hAnsi="ＭＳ ゴシック" w:hint="eastAsia"/>
          <w:b/>
        </w:rPr>
        <w:t>節表示（10ポイント MSゴシック</w:t>
      </w:r>
      <w:r>
        <w:rPr>
          <w:rFonts w:ascii="ＭＳ ゴシック" w:eastAsia="ＭＳ ゴシック" w:hAnsi="ＭＳ ゴシック"/>
          <w:b/>
        </w:rPr>
        <w:t xml:space="preserve"> </w:t>
      </w:r>
      <w:r>
        <w:rPr>
          <w:rFonts w:ascii="ＭＳ ゴシック" w:eastAsia="ＭＳ ゴシック" w:hAnsi="ＭＳ ゴシック" w:hint="eastAsia"/>
          <w:b/>
        </w:rPr>
        <w:t>太字）</w:t>
      </w:r>
    </w:p>
    <w:p w:rsidR="007776C0" w:rsidRDefault="007776C0" w:rsidP="00C258E7">
      <w:pPr>
        <w:ind w:firstLineChars="105" w:firstLine="191"/>
        <w:rPr>
          <w:lang w:eastAsia="zh-CN"/>
        </w:rPr>
      </w:pPr>
      <w:r>
        <w:rPr>
          <w:rFonts w:hint="eastAsia"/>
          <w:lang w:eastAsia="zh-CN"/>
        </w:rPr>
        <w:t>本文</w:t>
      </w:r>
      <w:r w:rsidR="002F3581" w:rsidRPr="00C258E7">
        <w:rPr>
          <w:rFonts w:hint="eastAsia"/>
        </w:rPr>
        <w:t>10,000</w:t>
      </w:r>
      <w:r>
        <w:rPr>
          <w:rFonts w:hint="eastAsia"/>
          <w:lang w:eastAsia="zh-CN"/>
        </w:rPr>
        <w:t>字程度</w:t>
      </w:r>
      <w:r>
        <w:rPr>
          <w:rFonts w:hint="eastAsia"/>
        </w:rPr>
        <w:t>（</w:t>
      </w:r>
      <w:r>
        <w:rPr>
          <w:rFonts w:hint="eastAsia"/>
          <w:lang w:eastAsia="zh-CN"/>
        </w:rPr>
        <w:t>要旨、図表、注釈、参考文献含</w:t>
      </w:r>
      <w:r>
        <w:rPr>
          <w:rFonts w:hint="eastAsia"/>
        </w:rPr>
        <w:t>）</w:t>
      </w:r>
      <w:r>
        <w:rPr>
          <w:rFonts w:hint="eastAsia"/>
          <w:lang w:eastAsia="zh-CN"/>
        </w:rPr>
        <w:t>、</w:t>
      </w:r>
      <w:bookmarkStart w:id="0" w:name="_GoBack"/>
      <w:bookmarkEnd w:id="0"/>
      <w:r w:rsidR="002F3581" w:rsidRPr="00C258E7">
        <w:rPr>
          <w:rFonts w:hint="eastAsia"/>
        </w:rPr>
        <w:t>5</w:t>
      </w:r>
      <w:r>
        <w:rPr>
          <w:rFonts w:hint="eastAsia"/>
          <w:lang w:eastAsia="zh-CN"/>
        </w:rPr>
        <w:t>頁以内。</w:t>
      </w:r>
    </w:p>
    <w:p w:rsidR="007776C0" w:rsidRDefault="007776C0" w:rsidP="007776C0">
      <w:pPr>
        <w:ind w:firstLineChars="100" w:firstLine="182"/>
      </w:pPr>
      <w:r>
        <w:t>A</w:t>
      </w:r>
      <w:r>
        <w:rPr>
          <w:rFonts w:hint="eastAsia"/>
        </w:rPr>
        <w:t>4</w:t>
      </w:r>
      <w:r>
        <w:rPr>
          <w:rFonts w:hint="eastAsia"/>
        </w:rPr>
        <w:t>、余白上下左右</w:t>
      </w:r>
      <w:r>
        <w:rPr>
          <w:rFonts w:hint="eastAsia"/>
        </w:rPr>
        <w:t>25mm</w:t>
      </w:r>
      <w:r>
        <w:rPr>
          <w:rFonts w:hint="eastAsia"/>
        </w:rPr>
        <w:t>、</w:t>
      </w:r>
      <w:r>
        <w:rPr>
          <w:rFonts w:hint="eastAsia"/>
        </w:rPr>
        <w:t>2</w:t>
      </w:r>
      <w:r>
        <w:rPr>
          <w:rFonts w:hint="eastAsia"/>
        </w:rPr>
        <w:t>段組。</w:t>
      </w:r>
    </w:p>
    <w:p w:rsidR="007776C0" w:rsidRDefault="007776C0" w:rsidP="007776C0">
      <w:pPr>
        <w:ind w:firstLineChars="100" w:firstLine="182"/>
      </w:pPr>
      <w:r>
        <w:rPr>
          <w:rFonts w:hint="eastAsia"/>
        </w:rPr>
        <w:t>標準</w:t>
      </w:r>
      <w:r>
        <w:rPr>
          <w:rFonts w:hint="eastAsia"/>
        </w:rPr>
        <w:t>23</w:t>
      </w:r>
      <w:r>
        <w:rPr>
          <w:rFonts w:hint="eastAsia"/>
        </w:rPr>
        <w:t>字×</w:t>
      </w:r>
      <w:r>
        <w:rPr>
          <w:rFonts w:hint="eastAsia"/>
        </w:rPr>
        <w:t>45</w:t>
      </w:r>
      <w:r>
        <w:rPr>
          <w:rFonts w:hint="eastAsia"/>
        </w:rPr>
        <w:t>行（</w:t>
      </w:r>
      <w:r>
        <w:rPr>
          <w:rFonts w:hint="eastAsia"/>
        </w:rPr>
        <w:t>10</w:t>
      </w:r>
      <w:r>
        <w:rPr>
          <w:rFonts w:hint="eastAsia"/>
        </w:rPr>
        <w:t>ポイント</w:t>
      </w:r>
      <w:r>
        <w:rPr>
          <w:rFonts w:hint="eastAsia"/>
        </w:rPr>
        <w:t>MS</w:t>
      </w:r>
      <w:r>
        <w:rPr>
          <w:rFonts w:hint="eastAsia"/>
        </w:rPr>
        <w:t>明朝</w:t>
      </w:r>
      <w:r>
        <w:rPr>
          <w:rFonts w:hint="eastAsia"/>
        </w:rPr>
        <w:t xml:space="preserve"> </w:t>
      </w:r>
      <w:r>
        <w:rPr>
          <w:rFonts w:hint="eastAsia"/>
        </w:rPr>
        <w:t>英数字</w:t>
      </w:r>
      <w:r>
        <w:rPr>
          <w:rFonts w:hint="eastAsia"/>
        </w:rPr>
        <w:t>century</w:t>
      </w:r>
      <w:r>
        <w:rPr>
          <w:rFonts w:hint="eastAsia"/>
        </w:rPr>
        <w:t>）。</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vertAlign w:val="superscript"/>
        </w:rPr>
        <w:t>1</w:t>
      </w:r>
      <w:r w:rsidR="004B067E">
        <w:rPr>
          <w:rFonts w:hint="eastAsia"/>
          <w:vertAlign w:val="superscript"/>
        </w:rPr>
        <w:t>)</w:t>
      </w:r>
      <w:r>
        <w:rPr>
          <w:rFonts w:hint="eastAsia"/>
        </w:rPr>
        <w:t>。</w:t>
      </w:r>
    </w:p>
    <w:p w:rsidR="007776C0" w:rsidRDefault="004B525F" w:rsidP="007776C0">
      <w:r>
        <w:rPr>
          <w:rFonts w:hint="eastAsia"/>
        </w:rPr>
        <w:t xml:space="preserve">　</w:t>
      </w:r>
      <w:r w:rsidR="007776C0">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7776C0" w:rsidRDefault="007776C0" w:rsidP="007776C0"/>
    <w:p w:rsidR="007776C0" w:rsidRDefault="007776C0" w:rsidP="007776C0">
      <w:pPr>
        <w:rPr>
          <w:rFonts w:ascii="ＭＳ ゴシック" w:eastAsia="ＭＳ ゴシック" w:hAnsi="ＭＳ ゴシック"/>
          <w:b/>
        </w:rPr>
      </w:pPr>
      <w:r>
        <w:rPr>
          <w:rFonts w:ascii="ＭＳ ゴシック" w:eastAsia="ＭＳ ゴシック" w:hAnsi="ＭＳ ゴシック" w:hint="eastAsia"/>
          <w:b/>
        </w:rPr>
        <w:t>1.2 いいいいいいいいいいいいい</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EA03F0" w:rsidRDefault="00EA03F0" w:rsidP="00EA03F0">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7776C0" w:rsidRDefault="004B525F" w:rsidP="00EA03F0">
      <w:r>
        <w:rPr>
          <w:rFonts w:hint="eastAsia"/>
        </w:rPr>
        <w:t xml:space="preserve">　</w:t>
      </w:r>
      <w:r w:rsidR="00EA03F0">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EA03F0" w:rsidRDefault="00EA03F0" w:rsidP="00EA03F0"/>
    <w:p w:rsidR="007776C0" w:rsidRDefault="007776C0" w:rsidP="007776C0">
      <w:pPr>
        <w:rPr>
          <w:rFonts w:ascii="ＭＳ ゴシック" w:eastAsia="ＭＳ ゴシック" w:hAnsi="ＭＳ ゴシック"/>
          <w:b/>
          <w:sz w:val="24"/>
        </w:rPr>
      </w:pPr>
      <w:r>
        <w:rPr>
          <w:rFonts w:ascii="ＭＳ ゴシック" w:eastAsia="ＭＳ ゴシック" w:hAnsi="ＭＳ ゴシック" w:hint="eastAsia"/>
          <w:b/>
          <w:sz w:val="24"/>
        </w:rPr>
        <w:t>2</w:t>
      </w:r>
      <w:r>
        <w:rPr>
          <w:rFonts w:ascii="ＭＳ ゴシック" w:eastAsia="ＭＳ ゴシック" w:hAnsi="ＭＳ ゴシック"/>
          <w:b/>
          <w:sz w:val="24"/>
        </w:rPr>
        <w:t xml:space="preserve"> </w:t>
      </w:r>
      <w:r>
        <w:rPr>
          <w:rFonts w:ascii="ＭＳ ゴシック" w:eastAsia="ＭＳ ゴシック" w:hAnsi="ＭＳ ゴシック" w:hint="eastAsia"/>
          <w:b/>
          <w:sz w:val="24"/>
        </w:rPr>
        <w:t>ううううううう</w:t>
      </w:r>
    </w:p>
    <w:p w:rsidR="007776C0" w:rsidRDefault="007776C0" w:rsidP="007776C0">
      <w:pPr>
        <w:rPr>
          <w:rFonts w:ascii="ＭＳ ゴシック" w:eastAsia="ＭＳ ゴシック" w:hAnsi="ＭＳ ゴシック"/>
          <w:b/>
          <w:szCs w:val="22"/>
        </w:rPr>
      </w:pPr>
      <w:r>
        <w:rPr>
          <w:rFonts w:ascii="ＭＳ ゴシック" w:eastAsia="ＭＳ ゴシック" w:hAnsi="ＭＳ ゴシック" w:hint="eastAsia"/>
          <w:b/>
          <w:szCs w:val="22"/>
        </w:rPr>
        <w:t>2.1 いいいいいいいい</w:t>
      </w:r>
    </w:p>
    <w:p w:rsidR="007776C0" w:rsidRDefault="007776C0" w:rsidP="007776C0">
      <w:pPr>
        <w:rPr>
          <w:szCs w:val="22"/>
        </w:rPr>
      </w:pPr>
      <w:r>
        <w:rPr>
          <w:rFonts w:hint="eastAsia"/>
          <w:szCs w:val="22"/>
        </w:rPr>
        <w:t xml:space="preserve">　ああああああああああああああああああああああああああああああああああああああああああああああああああああああああああああああああああ。</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7776C0" w:rsidRDefault="007776C0" w:rsidP="007776C0">
      <w:pPr>
        <w:ind w:firstLineChars="100" w:firstLine="182"/>
      </w:pPr>
    </w:p>
    <w:p w:rsidR="007776C0" w:rsidRDefault="007776C0" w:rsidP="007776C0">
      <w:pPr>
        <w:ind w:firstLineChars="100" w:firstLine="182"/>
        <w:rPr>
          <w:rFonts w:ascii="ＭＳ ゴシック" w:eastAsia="ＭＳ ゴシック" w:hAnsi="ＭＳ ゴシック"/>
        </w:rPr>
      </w:pPr>
      <w:r>
        <w:rPr>
          <w:rFonts w:ascii="ＭＳ ゴシック" w:eastAsia="ＭＳ ゴシック" w:hAnsi="ＭＳ ゴシック" w:hint="eastAsia"/>
        </w:rPr>
        <w:t>図1 図題名（10ポイント MSゴシック）</w:t>
      </w:r>
    </w:p>
    <w:p w:rsidR="007776C0" w:rsidRDefault="007A5DB0" w:rsidP="007776C0">
      <w:pPr>
        <w:ind w:firstLineChars="105" w:firstLine="191"/>
      </w:pPr>
      <w:r>
        <w:rPr>
          <w:noProof/>
        </w:rPr>
        <w:drawing>
          <wp:inline distT="0" distB="0" distL="0" distR="0">
            <wp:extent cx="2733675" cy="181927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76C0" w:rsidRDefault="007776C0" w:rsidP="007776C0">
      <w:pPr>
        <w:ind w:firstLineChars="105" w:firstLine="191"/>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EA03F0" w:rsidRDefault="004B525F" w:rsidP="00EA03F0">
      <w:pPr>
        <w:rPr>
          <w:szCs w:val="22"/>
        </w:rPr>
      </w:pPr>
      <w:r>
        <w:rPr>
          <w:rFonts w:hint="eastAsia"/>
          <w:szCs w:val="22"/>
        </w:rPr>
        <w:t xml:space="preserve">　</w:t>
      </w:r>
      <w:r w:rsidR="00EA03F0">
        <w:rPr>
          <w:rFonts w:hint="eastAsia"/>
          <w:szCs w:val="22"/>
        </w:rPr>
        <w:t>ああああああああああああああああああああああああああああああああああああああああああああああああああああああああああああああああああ。</w:t>
      </w:r>
    </w:p>
    <w:p w:rsidR="007776C0" w:rsidRDefault="001A0FE1" w:rsidP="00EA03F0">
      <w:r>
        <w:rPr>
          <w:rFonts w:hint="eastAsia"/>
        </w:rPr>
        <w:t xml:space="preserve">　</w:t>
      </w:r>
      <w:r w:rsidR="00EA03F0">
        <w:rPr>
          <w:rFonts w:hint="eastAsia"/>
        </w:rPr>
        <w:t>あああああああああああああああああああああああああああああああああああああああああああああ</w:t>
      </w:r>
      <w:r w:rsidR="00EA03F0">
        <w:rPr>
          <w:rFonts w:hint="eastAsia"/>
        </w:rPr>
        <w:lastRenderedPageBreak/>
        <w:t>ああああああああああああああああ。</w:t>
      </w:r>
    </w:p>
    <w:p w:rsidR="001A0FE1" w:rsidRDefault="001A0FE1" w:rsidP="00EA03F0">
      <w:pPr>
        <w:rPr>
          <w:szCs w:val="22"/>
        </w:rPr>
      </w:pPr>
    </w:p>
    <w:p w:rsidR="007776C0" w:rsidRDefault="007776C0" w:rsidP="007776C0">
      <w:pPr>
        <w:rPr>
          <w:rFonts w:ascii="ＭＳ ゴシック" w:eastAsia="ＭＳ ゴシック" w:hAnsi="ＭＳ ゴシック"/>
          <w:b/>
          <w:szCs w:val="22"/>
        </w:rPr>
      </w:pPr>
      <w:r>
        <w:rPr>
          <w:rFonts w:ascii="ＭＳ ゴシック" w:eastAsia="ＭＳ ゴシック" w:hAnsi="ＭＳ ゴシック" w:hint="eastAsia"/>
          <w:b/>
          <w:szCs w:val="22"/>
        </w:rPr>
        <w:t>2.2 いいいいいいいい</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7776C0" w:rsidRDefault="007776C0" w:rsidP="007776C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D34732" w:rsidRDefault="00D34732" w:rsidP="00D34732">
      <w:pPr>
        <w:ind w:firstLineChars="100" w:firstLine="182"/>
      </w:pPr>
      <w:r>
        <w:rPr>
          <w:rFonts w:hint="eastAsia"/>
        </w:rPr>
        <w:lastRenderedPageBreak/>
        <w:t>あああああああああああああああああああああああああああああああああああああああああああああああああああああああああああああ。</w:t>
      </w:r>
    </w:p>
    <w:p w:rsidR="00D34732" w:rsidRDefault="00D34732" w:rsidP="00D34732">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D34732" w:rsidRDefault="00D34732" w:rsidP="00D34732">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D34732" w:rsidRDefault="00D34732" w:rsidP="00D34732">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D34732" w:rsidRDefault="00D34732" w:rsidP="00D34732">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7776C0" w:rsidRPr="00D34732" w:rsidRDefault="007776C0" w:rsidP="007776C0">
      <w:pPr>
        <w:rPr>
          <w:szCs w:val="22"/>
        </w:rPr>
      </w:pPr>
    </w:p>
    <w:p w:rsidR="00EA03F0" w:rsidRDefault="00EA03F0" w:rsidP="00EA03F0">
      <w:pPr>
        <w:rPr>
          <w:rFonts w:ascii="ＭＳ ゴシック" w:eastAsia="ＭＳ ゴシック" w:hAnsi="ＭＳ ゴシック"/>
          <w:b/>
          <w:sz w:val="24"/>
        </w:rPr>
      </w:pPr>
      <w:r>
        <w:rPr>
          <w:rFonts w:ascii="ＭＳ ゴシック" w:eastAsia="ＭＳ ゴシック" w:hAnsi="ＭＳ ゴシック" w:hint="eastAsia"/>
          <w:b/>
          <w:sz w:val="24"/>
        </w:rPr>
        <w:t xml:space="preserve">3 </w:t>
      </w:r>
      <w:r w:rsidR="002F3581">
        <w:rPr>
          <w:rFonts w:ascii="ＭＳ ゴシック" w:eastAsia="ＭＳ ゴシック" w:hAnsi="ＭＳ ゴシック" w:hint="eastAsia"/>
          <w:b/>
          <w:sz w:val="24"/>
        </w:rPr>
        <w:t>うううううううううう</w:t>
      </w:r>
    </w:p>
    <w:p w:rsidR="002F3581" w:rsidRDefault="002F3581" w:rsidP="002F3581">
      <w:pPr>
        <w:rPr>
          <w:rFonts w:ascii="ＭＳ ゴシック" w:eastAsia="ＭＳ ゴシック" w:hAnsi="ＭＳ ゴシック"/>
          <w:b/>
          <w:szCs w:val="22"/>
        </w:rPr>
      </w:pPr>
      <w:r>
        <w:rPr>
          <w:rFonts w:ascii="ＭＳ ゴシック" w:eastAsia="ＭＳ ゴシック" w:hAnsi="ＭＳ ゴシック" w:hint="eastAsia"/>
          <w:b/>
          <w:szCs w:val="22"/>
        </w:rPr>
        <w:t>3</w:t>
      </w:r>
      <w:r>
        <w:rPr>
          <w:rFonts w:ascii="ＭＳ ゴシック" w:eastAsia="ＭＳ ゴシック" w:hAnsi="ＭＳ ゴシック"/>
          <w:b/>
          <w:szCs w:val="22"/>
        </w:rPr>
        <w:t xml:space="preserve">.1 </w:t>
      </w:r>
      <w:r>
        <w:rPr>
          <w:rFonts w:ascii="ＭＳ ゴシック" w:eastAsia="ＭＳ ゴシック" w:hAnsi="ＭＳ ゴシック" w:hint="eastAsia"/>
          <w:b/>
          <w:szCs w:val="22"/>
        </w:rPr>
        <w:t>いいいいいいいいいいいいいいいいい</w:t>
      </w:r>
    </w:p>
    <w:p w:rsidR="00EA03F0" w:rsidRDefault="00EA03F0" w:rsidP="00EA03F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EA03F0" w:rsidRDefault="00EA03F0" w:rsidP="00EA03F0">
      <w:pPr>
        <w:ind w:firstLineChars="100" w:firstLine="182"/>
      </w:pPr>
      <w:r>
        <w:rPr>
          <w:rFonts w:hint="eastAsia"/>
        </w:rPr>
        <w:t>あああああああああああああああああああああああああああああああああああああああああああああ</w:t>
      </w:r>
      <w:r>
        <w:rPr>
          <w:rFonts w:hint="eastAsia"/>
        </w:rPr>
        <w:lastRenderedPageBreak/>
        <w:t>ああああああああああああああああ。</w:t>
      </w:r>
    </w:p>
    <w:p w:rsidR="00EA03F0" w:rsidRDefault="00EA03F0" w:rsidP="00EA03F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EA03F0" w:rsidRDefault="00EA03F0" w:rsidP="00EA03F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EA03F0" w:rsidRDefault="00EA03F0" w:rsidP="00EA03F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EA03F0" w:rsidRDefault="00EA03F0" w:rsidP="00EA03F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EA03F0" w:rsidRDefault="00EA03F0" w:rsidP="00EA03F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2F3581" w:rsidRDefault="00EA03F0" w:rsidP="002F3581">
      <w:pPr>
        <w:rPr>
          <w:rFonts w:ascii="ＭＳ ゴシック" w:eastAsia="ＭＳ ゴシック" w:hAnsi="ＭＳ ゴシック"/>
          <w:b/>
          <w:szCs w:val="22"/>
        </w:rPr>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2F3581">
        <w:rPr>
          <w:rFonts w:ascii="ＭＳ ゴシック" w:eastAsia="ＭＳ ゴシック" w:hAnsi="ＭＳ ゴシック" w:hint="eastAsia"/>
          <w:b/>
          <w:szCs w:val="22"/>
        </w:rPr>
        <w:t>3</w:t>
      </w:r>
      <w:r w:rsidR="002F3581">
        <w:rPr>
          <w:rFonts w:ascii="ＭＳ ゴシック" w:eastAsia="ＭＳ ゴシック" w:hAnsi="ＭＳ ゴシック"/>
          <w:b/>
          <w:szCs w:val="22"/>
        </w:rPr>
        <w:t>.</w:t>
      </w:r>
      <w:r w:rsidR="002F3581">
        <w:rPr>
          <w:rFonts w:ascii="ＭＳ ゴシック" w:eastAsia="ＭＳ ゴシック" w:hAnsi="ＭＳ ゴシック" w:hint="eastAsia"/>
          <w:b/>
          <w:szCs w:val="22"/>
        </w:rPr>
        <w:t>2</w:t>
      </w:r>
      <w:r w:rsidR="002F3581">
        <w:rPr>
          <w:rFonts w:ascii="ＭＳ ゴシック" w:eastAsia="ＭＳ ゴシック" w:hAnsi="ＭＳ ゴシック"/>
          <w:b/>
          <w:szCs w:val="22"/>
        </w:rPr>
        <w:t xml:space="preserve"> </w:t>
      </w:r>
      <w:r w:rsidR="002F3581">
        <w:rPr>
          <w:rFonts w:ascii="ＭＳ ゴシック" w:eastAsia="ＭＳ ゴシック" w:hAnsi="ＭＳ ゴシック" w:hint="eastAsia"/>
          <w:b/>
          <w:szCs w:val="22"/>
        </w:rPr>
        <w:t>3</w:t>
      </w:r>
      <w:r w:rsidR="002F3581">
        <w:rPr>
          <w:rFonts w:ascii="ＭＳ ゴシック" w:eastAsia="ＭＳ ゴシック" w:hAnsi="ＭＳ ゴシック"/>
          <w:b/>
          <w:szCs w:val="22"/>
        </w:rPr>
        <w:t>.</w:t>
      </w:r>
      <w:r w:rsidR="002F3581">
        <w:rPr>
          <w:rFonts w:ascii="ＭＳ ゴシック" w:eastAsia="ＭＳ ゴシック" w:hAnsi="ＭＳ ゴシック" w:hint="eastAsia"/>
          <w:b/>
          <w:szCs w:val="22"/>
        </w:rPr>
        <w:t>2 いいいいいいいいいいいいいいいいい</w:t>
      </w:r>
    </w:p>
    <w:p w:rsidR="00EA03F0" w:rsidRDefault="00EA03F0" w:rsidP="00EA03F0">
      <w:pPr>
        <w:ind w:firstLineChars="100" w:firstLine="182"/>
      </w:pPr>
      <w:r>
        <w:rPr>
          <w:rFonts w:hint="eastAsia"/>
        </w:rPr>
        <w:lastRenderedPageBreak/>
        <w:t>ああああああああああああ、あああああああああああああああああああああああ。</w:t>
      </w:r>
    </w:p>
    <w:p w:rsidR="00EA03F0" w:rsidRDefault="00EA03F0" w:rsidP="00EA03F0">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EA03F0" w:rsidRDefault="00EA03F0" w:rsidP="00EA03F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EA03F0" w:rsidRDefault="00EA03F0" w:rsidP="00EA03F0">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EA03F0" w:rsidRDefault="00EA03F0" w:rsidP="00EA03F0">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2F358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2F358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2F358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1A0FE1" w:rsidRDefault="001A0FE1" w:rsidP="001A0FE1">
      <w:pPr>
        <w:ind w:firstLineChars="100" w:firstLine="182"/>
      </w:pPr>
    </w:p>
    <w:p w:rsidR="002F3581" w:rsidRDefault="002F3581" w:rsidP="002F3581">
      <w:pPr>
        <w:rPr>
          <w:rFonts w:ascii="ＭＳ ゴシック" w:eastAsia="ＭＳ ゴシック" w:hAnsi="ＭＳ ゴシック"/>
          <w:b/>
          <w:sz w:val="24"/>
        </w:rPr>
      </w:pPr>
      <w:r>
        <w:rPr>
          <w:rFonts w:ascii="ＭＳ ゴシック" w:eastAsia="ＭＳ ゴシック" w:hAnsi="ＭＳ ゴシック" w:hint="eastAsia"/>
          <w:b/>
          <w:sz w:val="24"/>
        </w:rPr>
        <w:t>4 結び</w:t>
      </w:r>
    </w:p>
    <w:p w:rsidR="002F358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2F358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1A0FE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2F3581" w:rsidRDefault="002F3581" w:rsidP="002F3581">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w:t>
      </w:r>
    </w:p>
    <w:p w:rsidR="002F358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2F358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2F358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2F358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2F358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2F358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1A0FE1" w:rsidRDefault="002F3581" w:rsidP="002F3581">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1A0FE1" w:rsidRDefault="002F3581" w:rsidP="002F3581">
      <w:r>
        <w:rPr>
          <w:rFonts w:hint="eastAsia"/>
        </w:rPr>
        <w:t>ああああああああああああああああああああああああああ。</w:t>
      </w:r>
    </w:p>
    <w:p w:rsidR="001A0FE1" w:rsidRDefault="001A0FE1" w:rsidP="001A0FE1">
      <w:pPr>
        <w:ind w:firstLineChars="100" w:firstLine="182"/>
      </w:pPr>
    </w:p>
    <w:p w:rsidR="001A0FE1" w:rsidRDefault="001A0FE1" w:rsidP="001A0FE1">
      <w:pPr>
        <w:ind w:firstLineChars="100" w:firstLine="182"/>
      </w:pPr>
    </w:p>
    <w:p w:rsidR="001A0FE1" w:rsidRDefault="001A0FE1" w:rsidP="001A0FE1">
      <w:pPr>
        <w:rPr>
          <w:rFonts w:ascii="ＭＳ ゴシック" w:eastAsia="ＭＳ ゴシック" w:hAnsi="ＭＳ ゴシック"/>
        </w:rPr>
      </w:pPr>
      <w:r>
        <w:rPr>
          <w:rFonts w:ascii="ＭＳ ゴシック" w:eastAsia="ＭＳ ゴシック" w:hAnsi="ＭＳ ゴシック" w:hint="eastAsia"/>
        </w:rPr>
        <w:t>【注釈】(注釈題名 10ポイント MSゴシック)</w:t>
      </w:r>
    </w:p>
    <w:p w:rsidR="001A0FE1" w:rsidRDefault="001A0FE1" w:rsidP="001A0FE1">
      <w:pPr>
        <w:ind w:left="192" w:hangingChars="135" w:hanging="192"/>
        <w:rPr>
          <w:sz w:val="16"/>
          <w:szCs w:val="16"/>
        </w:rPr>
      </w:pPr>
      <w:r>
        <w:rPr>
          <w:rFonts w:hint="eastAsia"/>
          <w:sz w:val="16"/>
          <w:szCs w:val="16"/>
        </w:rPr>
        <w:t>1)</w:t>
      </w:r>
      <w:r>
        <w:rPr>
          <w:rFonts w:hint="eastAsia"/>
          <w:sz w:val="16"/>
          <w:szCs w:val="16"/>
        </w:rPr>
        <w:t xml:space="preserve">　注釈（</w:t>
      </w:r>
      <w:r>
        <w:rPr>
          <w:rFonts w:hint="eastAsia"/>
          <w:sz w:val="16"/>
          <w:szCs w:val="16"/>
        </w:rPr>
        <w:t>8</w:t>
      </w:r>
      <w:r>
        <w:rPr>
          <w:rFonts w:hint="eastAsia"/>
          <w:sz w:val="16"/>
          <w:szCs w:val="16"/>
        </w:rPr>
        <w:t>ポイント</w:t>
      </w:r>
      <w:r>
        <w:rPr>
          <w:rFonts w:hint="eastAsia"/>
          <w:sz w:val="16"/>
          <w:szCs w:val="16"/>
        </w:rPr>
        <w:t>MS</w:t>
      </w:r>
      <w:r>
        <w:rPr>
          <w:rFonts w:hint="eastAsia"/>
          <w:sz w:val="16"/>
          <w:szCs w:val="16"/>
        </w:rPr>
        <w:t>明朝</w:t>
      </w:r>
      <w:r>
        <w:rPr>
          <w:rFonts w:hint="eastAsia"/>
          <w:sz w:val="16"/>
          <w:szCs w:val="16"/>
        </w:rPr>
        <w:t xml:space="preserve"> </w:t>
      </w:r>
      <w:r>
        <w:rPr>
          <w:rFonts w:hint="eastAsia"/>
          <w:sz w:val="16"/>
          <w:szCs w:val="16"/>
        </w:rPr>
        <w:t>英数字</w:t>
      </w:r>
      <w:r>
        <w:rPr>
          <w:rFonts w:hint="eastAsia"/>
          <w:sz w:val="16"/>
          <w:szCs w:val="16"/>
        </w:rPr>
        <w:t>century</w:t>
      </w:r>
      <w:r>
        <w:rPr>
          <w:rFonts w:hint="eastAsia"/>
          <w:sz w:val="16"/>
          <w:szCs w:val="16"/>
        </w:rPr>
        <w:t>）。えええええええええええええええええええええええええええええええ</w:t>
      </w:r>
    </w:p>
    <w:p w:rsidR="001A0FE1" w:rsidRDefault="001A0FE1" w:rsidP="001A0FE1">
      <w:pPr>
        <w:ind w:left="192" w:hangingChars="135" w:hanging="192"/>
        <w:rPr>
          <w:sz w:val="16"/>
          <w:szCs w:val="16"/>
        </w:rPr>
      </w:pPr>
      <w:r>
        <w:rPr>
          <w:rFonts w:hint="eastAsia"/>
          <w:sz w:val="16"/>
          <w:szCs w:val="16"/>
        </w:rPr>
        <w:t>2)</w:t>
      </w:r>
      <w:r>
        <w:rPr>
          <w:rFonts w:hint="eastAsia"/>
          <w:sz w:val="16"/>
          <w:szCs w:val="16"/>
        </w:rPr>
        <w:t xml:space="preserve">　えええええええええええええええええええええええええええええええええええええ</w:t>
      </w:r>
    </w:p>
    <w:p w:rsidR="001A0FE1" w:rsidRDefault="001A0FE1" w:rsidP="001A0FE1">
      <w:pPr>
        <w:ind w:left="192" w:hangingChars="135" w:hanging="192"/>
        <w:rPr>
          <w:sz w:val="16"/>
          <w:szCs w:val="16"/>
        </w:rPr>
      </w:pPr>
      <w:r>
        <w:rPr>
          <w:rFonts w:hint="eastAsia"/>
          <w:sz w:val="16"/>
          <w:szCs w:val="16"/>
        </w:rPr>
        <w:t>3)</w:t>
      </w:r>
      <w:r>
        <w:rPr>
          <w:rFonts w:hint="eastAsia"/>
          <w:sz w:val="16"/>
          <w:szCs w:val="16"/>
        </w:rPr>
        <w:t xml:space="preserve">　えええええええええええええええええええええええええええええええええええええええええええ</w:t>
      </w:r>
    </w:p>
    <w:p w:rsidR="001A0FE1" w:rsidRDefault="001A0FE1" w:rsidP="001A0FE1">
      <w:pPr>
        <w:ind w:left="192" w:hangingChars="135" w:hanging="192"/>
        <w:rPr>
          <w:sz w:val="16"/>
          <w:szCs w:val="16"/>
        </w:rPr>
      </w:pPr>
      <w:r>
        <w:rPr>
          <w:rFonts w:hint="eastAsia"/>
          <w:sz w:val="16"/>
          <w:szCs w:val="16"/>
        </w:rPr>
        <w:t>4)</w:t>
      </w:r>
      <w:r>
        <w:rPr>
          <w:rFonts w:hint="eastAsia"/>
          <w:sz w:val="16"/>
          <w:szCs w:val="16"/>
        </w:rPr>
        <w:t xml:space="preserve">　えええええええええええええええええええええええええええええええええええええ</w:t>
      </w:r>
    </w:p>
    <w:p w:rsidR="001A0FE1" w:rsidRDefault="001A0FE1" w:rsidP="001A0FE1">
      <w:pPr>
        <w:ind w:left="192" w:hangingChars="135" w:hanging="192"/>
        <w:rPr>
          <w:sz w:val="16"/>
          <w:szCs w:val="16"/>
        </w:rPr>
      </w:pPr>
      <w:r>
        <w:rPr>
          <w:rFonts w:hint="eastAsia"/>
          <w:sz w:val="16"/>
          <w:szCs w:val="16"/>
        </w:rPr>
        <w:t>5</w:t>
      </w:r>
      <w:r>
        <w:rPr>
          <w:rFonts w:hint="eastAsia"/>
          <w:sz w:val="16"/>
          <w:szCs w:val="16"/>
        </w:rPr>
        <w:t>）えええええええええええええええええええええええええええええええええええええええええええ</w:t>
      </w:r>
    </w:p>
    <w:p w:rsidR="001A0FE1" w:rsidRDefault="001A0FE1" w:rsidP="001A0FE1">
      <w:pPr>
        <w:ind w:left="192" w:hangingChars="135" w:hanging="192"/>
        <w:rPr>
          <w:sz w:val="16"/>
          <w:szCs w:val="16"/>
        </w:rPr>
      </w:pPr>
      <w:r>
        <w:rPr>
          <w:rFonts w:hint="eastAsia"/>
          <w:sz w:val="16"/>
          <w:szCs w:val="16"/>
        </w:rPr>
        <w:t>6</w:t>
      </w:r>
      <w:r>
        <w:rPr>
          <w:rFonts w:hint="eastAsia"/>
          <w:sz w:val="16"/>
          <w:szCs w:val="16"/>
        </w:rPr>
        <w:t>）ええええええええええええええええええええええええええええええええええええ</w:t>
      </w:r>
    </w:p>
    <w:p w:rsidR="001A0FE1" w:rsidRDefault="001A0FE1" w:rsidP="001A0FE1">
      <w:pPr>
        <w:ind w:left="192" w:hangingChars="135" w:hanging="192"/>
        <w:rPr>
          <w:sz w:val="16"/>
          <w:szCs w:val="16"/>
        </w:rPr>
      </w:pPr>
      <w:r>
        <w:rPr>
          <w:rFonts w:hint="eastAsia"/>
          <w:sz w:val="16"/>
          <w:szCs w:val="16"/>
        </w:rPr>
        <w:t>7</w:t>
      </w:r>
      <w:r>
        <w:rPr>
          <w:rFonts w:hint="eastAsia"/>
          <w:sz w:val="16"/>
          <w:szCs w:val="16"/>
        </w:rPr>
        <w:t>）ええええええええええええええええええええええええええええええええええええええええ</w:t>
      </w:r>
    </w:p>
    <w:p w:rsidR="001A0FE1" w:rsidRDefault="001A0FE1" w:rsidP="001A0FE1">
      <w:pPr>
        <w:ind w:left="192" w:hangingChars="135" w:hanging="192"/>
        <w:rPr>
          <w:sz w:val="16"/>
          <w:szCs w:val="16"/>
        </w:rPr>
      </w:pPr>
    </w:p>
    <w:p w:rsidR="001A0FE1" w:rsidRDefault="001A0FE1" w:rsidP="001A0FE1">
      <w:pPr>
        <w:rPr>
          <w:rFonts w:ascii="ＭＳ ゴシック" w:eastAsia="ＭＳ ゴシック" w:hAnsi="ＭＳ ゴシック"/>
        </w:rPr>
      </w:pPr>
      <w:r>
        <w:rPr>
          <w:rFonts w:ascii="ＭＳ ゴシック" w:eastAsia="ＭＳ ゴシック" w:hAnsi="ＭＳ ゴシック" w:hint="eastAsia"/>
        </w:rPr>
        <w:t>【参考文献】(参考文献題名 10ﾎﾟｲﾝﾄ MSｺﾞｼｯｸ)</w:t>
      </w:r>
    </w:p>
    <w:p w:rsidR="001A0FE1" w:rsidRDefault="001A0FE1" w:rsidP="001A0FE1">
      <w:pPr>
        <w:ind w:left="192" w:hangingChars="135" w:hanging="192"/>
        <w:rPr>
          <w:sz w:val="16"/>
          <w:szCs w:val="16"/>
        </w:rPr>
      </w:pPr>
      <w:r>
        <w:rPr>
          <w:rFonts w:hint="eastAsia"/>
          <w:sz w:val="16"/>
          <w:szCs w:val="16"/>
        </w:rPr>
        <w:t>参考文献（</w:t>
      </w:r>
      <w:r>
        <w:rPr>
          <w:rFonts w:hint="eastAsia"/>
          <w:sz w:val="16"/>
          <w:szCs w:val="16"/>
        </w:rPr>
        <w:t>8</w:t>
      </w:r>
      <w:r>
        <w:rPr>
          <w:rFonts w:hint="eastAsia"/>
          <w:sz w:val="16"/>
          <w:szCs w:val="16"/>
        </w:rPr>
        <w:t>ポイント</w:t>
      </w:r>
      <w:r>
        <w:rPr>
          <w:rFonts w:hint="eastAsia"/>
          <w:sz w:val="16"/>
          <w:szCs w:val="16"/>
        </w:rPr>
        <w:t>MS</w:t>
      </w:r>
      <w:r>
        <w:rPr>
          <w:rFonts w:hint="eastAsia"/>
          <w:sz w:val="16"/>
          <w:szCs w:val="16"/>
        </w:rPr>
        <w:t>明朝</w:t>
      </w:r>
      <w:r>
        <w:rPr>
          <w:rFonts w:hint="eastAsia"/>
          <w:sz w:val="16"/>
          <w:szCs w:val="16"/>
        </w:rPr>
        <w:t xml:space="preserve"> </w:t>
      </w:r>
      <w:r>
        <w:rPr>
          <w:rFonts w:hint="eastAsia"/>
          <w:sz w:val="16"/>
          <w:szCs w:val="16"/>
        </w:rPr>
        <w:t>英数字</w:t>
      </w:r>
      <w:r>
        <w:rPr>
          <w:rFonts w:hint="eastAsia"/>
          <w:sz w:val="16"/>
          <w:szCs w:val="16"/>
        </w:rPr>
        <w:t>century)</w:t>
      </w:r>
    </w:p>
    <w:p w:rsidR="001A0FE1" w:rsidRDefault="001A0FE1" w:rsidP="001A0FE1">
      <w:pPr>
        <w:ind w:left="192" w:hangingChars="135" w:hanging="192"/>
        <w:rPr>
          <w:sz w:val="16"/>
          <w:szCs w:val="16"/>
        </w:rPr>
      </w:pPr>
      <w:r>
        <w:rPr>
          <w:sz w:val="16"/>
          <w:szCs w:val="16"/>
        </w:rPr>
        <w:t>Bygrave</w:t>
      </w:r>
      <w:r>
        <w:rPr>
          <w:rFonts w:hint="eastAsia"/>
          <w:sz w:val="16"/>
          <w:szCs w:val="16"/>
        </w:rPr>
        <w:t>，</w:t>
      </w:r>
      <w:r>
        <w:rPr>
          <w:sz w:val="16"/>
          <w:szCs w:val="16"/>
        </w:rPr>
        <w:t>William D</w:t>
      </w:r>
      <w:r>
        <w:rPr>
          <w:rFonts w:hint="eastAsia"/>
          <w:sz w:val="16"/>
          <w:szCs w:val="16"/>
        </w:rPr>
        <w:t>．</w:t>
      </w:r>
      <w:r>
        <w:rPr>
          <w:rFonts w:hint="eastAsia"/>
          <w:sz w:val="16"/>
          <w:szCs w:val="16"/>
        </w:rPr>
        <w:t xml:space="preserve">and </w:t>
      </w:r>
      <w:r>
        <w:rPr>
          <w:sz w:val="16"/>
          <w:szCs w:val="16"/>
        </w:rPr>
        <w:t>Timmons</w:t>
      </w:r>
      <w:r>
        <w:rPr>
          <w:rFonts w:hint="eastAsia"/>
          <w:sz w:val="16"/>
          <w:szCs w:val="16"/>
        </w:rPr>
        <w:t>，</w:t>
      </w:r>
      <w:r>
        <w:rPr>
          <w:sz w:val="16"/>
          <w:szCs w:val="16"/>
        </w:rPr>
        <w:t>Jeffry A</w:t>
      </w:r>
      <w:r>
        <w:rPr>
          <w:rFonts w:hint="eastAsia"/>
          <w:sz w:val="16"/>
          <w:szCs w:val="16"/>
        </w:rPr>
        <w:t>．（</w:t>
      </w:r>
      <w:r>
        <w:rPr>
          <w:sz w:val="16"/>
          <w:szCs w:val="16"/>
        </w:rPr>
        <w:t>1992</w:t>
      </w:r>
      <w:r>
        <w:rPr>
          <w:rFonts w:hint="eastAsia"/>
          <w:sz w:val="16"/>
          <w:szCs w:val="16"/>
        </w:rPr>
        <w:t>）</w:t>
      </w:r>
      <w:r w:rsidRPr="00AF3BDB">
        <w:rPr>
          <w:i/>
          <w:sz w:val="16"/>
          <w:szCs w:val="16"/>
        </w:rPr>
        <w:t xml:space="preserve">Venture </w:t>
      </w:r>
      <w:r w:rsidRPr="00AF3BDB">
        <w:rPr>
          <w:rFonts w:hint="eastAsia"/>
          <w:i/>
          <w:sz w:val="16"/>
          <w:szCs w:val="16"/>
        </w:rPr>
        <w:t>C</w:t>
      </w:r>
      <w:r w:rsidRPr="00AF3BDB">
        <w:rPr>
          <w:i/>
          <w:sz w:val="16"/>
          <w:szCs w:val="16"/>
        </w:rPr>
        <w:t xml:space="preserve">apital at the </w:t>
      </w:r>
      <w:r w:rsidRPr="00AF3BDB">
        <w:rPr>
          <w:rFonts w:hint="eastAsia"/>
          <w:i/>
          <w:sz w:val="16"/>
          <w:szCs w:val="16"/>
        </w:rPr>
        <w:t>C</w:t>
      </w:r>
      <w:r w:rsidRPr="00AF3BDB">
        <w:rPr>
          <w:i/>
          <w:sz w:val="16"/>
          <w:szCs w:val="16"/>
        </w:rPr>
        <w:t>rossroads</w:t>
      </w:r>
      <w:r w:rsidRPr="00AF3BDB">
        <w:rPr>
          <w:rFonts w:hint="eastAsia"/>
          <w:i/>
          <w:sz w:val="16"/>
          <w:szCs w:val="16"/>
        </w:rPr>
        <w:t>，</w:t>
      </w:r>
      <w:r w:rsidRPr="00780785">
        <w:rPr>
          <w:sz w:val="16"/>
          <w:szCs w:val="16"/>
        </w:rPr>
        <w:t>Boston</w:t>
      </w:r>
      <w:r w:rsidRPr="00780785">
        <w:rPr>
          <w:rFonts w:hint="eastAsia"/>
          <w:sz w:val="16"/>
          <w:szCs w:val="16"/>
        </w:rPr>
        <w:t>：</w:t>
      </w:r>
      <w:r w:rsidRPr="00AF3BDB">
        <w:rPr>
          <w:iCs/>
          <w:sz w:val="16"/>
          <w:szCs w:val="16"/>
        </w:rPr>
        <w:t>Harvard Business School Press</w:t>
      </w:r>
      <w:r>
        <w:rPr>
          <w:rFonts w:hint="eastAsia"/>
          <w:sz w:val="16"/>
          <w:szCs w:val="16"/>
        </w:rPr>
        <w:t>（日本合同ファイナンス訳『ベンチャーキャピタルの実態と戦略』東洋経済新報社、</w:t>
      </w:r>
      <w:r>
        <w:rPr>
          <w:sz w:val="16"/>
          <w:szCs w:val="16"/>
        </w:rPr>
        <w:t>1995</w:t>
      </w:r>
      <w:r>
        <w:rPr>
          <w:rFonts w:hint="eastAsia"/>
          <w:sz w:val="16"/>
          <w:szCs w:val="16"/>
        </w:rPr>
        <w:t>）</w:t>
      </w:r>
    </w:p>
    <w:p w:rsidR="001A0FE1" w:rsidRDefault="001A0FE1" w:rsidP="001A0FE1">
      <w:pPr>
        <w:ind w:left="192" w:hangingChars="135" w:hanging="192"/>
        <w:rPr>
          <w:sz w:val="16"/>
          <w:szCs w:val="16"/>
        </w:rPr>
      </w:pPr>
      <w:r>
        <w:rPr>
          <w:rFonts w:hint="eastAsia"/>
          <w:sz w:val="16"/>
          <w:szCs w:val="16"/>
        </w:rPr>
        <w:t>Kanai</w:t>
      </w:r>
      <w:r>
        <w:rPr>
          <w:rFonts w:hint="eastAsia"/>
          <w:sz w:val="16"/>
          <w:szCs w:val="16"/>
        </w:rPr>
        <w:t>，</w:t>
      </w:r>
      <w:r>
        <w:rPr>
          <w:rFonts w:hint="eastAsia"/>
          <w:sz w:val="16"/>
          <w:szCs w:val="16"/>
        </w:rPr>
        <w:t>Kazuyori</w:t>
      </w:r>
      <w:r>
        <w:rPr>
          <w:rFonts w:hint="eastAsia"/>
          <w:sz w:val="16"/>
          <w:szCs w:val="16"/>
        </w:rPr>
        <w:t>（</w:t>
      </w:r>
      <w:r>
        <w:rPr>
          <w:rFonts w:hint="eastAsia"/>
          <w:sz w:val="16"/>
          <w:szCs w:val="16"/>
        </w:rPr>
        <w:t>1994</w:t>
      </w:r>
      <w:r>
        <w:rPr>
          <w:rFonts w:hint="eastAsia"/>
          <w:sz w:val="16"/>
          <w:szCs w:val="16"/>
        </w:rPr>
        <w:t>）“</w:t>
      </w:r>
      <w:r>
        <w:rPr>
          <w:rFonts w:hint="eastAsia"/>
          <w:sz w:val="16"/>
          <w:szCs w:val="16"/>
        </w:rPr>
        <w:t>The Mechanism for Promoting Entrepreneurship</w:t>
      </w:r>
      <w:r>
        <w:rPr>
          <w:rFonts w:hint="eastAsia"/>
          <w:sz w:val="16"/>
          <w:szCs w:val="16"/>
        </w:rPr>
        <w:t>，”</w:t>
      </w:r>
      <w:r>
        <w:rPr>
          <w:rFonts w:hint="eastAsia"/>
          <w:sz w:val="16"/>
          <w:szCs w:val="16"/>
        </w:rPr>
        <w:t>in K</w:t>
      </w:r>
      <w:r>
        <w:rPr>
          <w:rFonts w:hint="eastAsia"/>
          <w:sz w:val="16"/>
          <w:szCs w:val="16"/>
        </w:rPr>
        <w:t>．</w:t>
      </w:r>
      <w:r>
        <w:rPr>
          <w:rFonts w:hint="eastAsia"/>
          <w:sz w:val="16"/>
          <w:szCs w:val="16"/>
        </w:rPr>
        <w:t>Gonda</w:t>
      </w:r>
      <w:r>
        <w:rPr>
          <w:rFonts w:hint="eastAsia"/>
          <w:sz w:val="16"/>
          <w:szCs w:val="16"/>
        </w:rPr>
        <w:t>，</w:t>
      </w:r>
      <w:r>
        <w:rPr>
          <w:rFonts w:hint="eastAsia"/>
          <w:sz w:val="16"/>
          <w:szCs w:val="16"/>
        </w:rPr>
        <w:t>F</w:t>
      </w:r>
      <w:r>
        <w:rPr>
          <w:rFonts w:hint="eastAsia"/>
          <w:sz w:val="16"/>
          <w:szCs w:val="16"/>
        </w:rPr>
        <w:t>．</w:t>
      </w:r>
      <w:r>
        <w:rPr>
          <w:rFonts w:hint="eastAsia"/>
          <w:sz w:val="16"/>
          <w:szCs w:val="16"/>
        </w:rPr>
        <w:t>Sakurai</w:t>
      </w:r>
      <w:r>
        <w:rPr>
          <w:rFonts w:hint="eastAsia"/>
          <w:sz w:val="16"/>
          <w:szCs w:val="16"/>
        </w:rPr>
        <w:t>，</w:t>
      </w:r>
      <w:r>
        <w:rPr>
          <w:rFonts w:hint="eastAsia"/>
          <w:sz w:val="16"/>
          <w:szCs w:val="16"/>
        </w:rPr>
        <w:t>and T</w:t>
      </w:r>
      <w:r>
        <w:rPr>
          <w:rFonts w:hint="eastAsia"/>
          <w:sz w:val="16"/>
          <w:szCs w:val="16"/>
        </w:rPr>
        <w:t>．</w:t>
      </w:r>
      <w:r>
        <w:rPr>
          <w:rFonts w:hint="eastAsia"/>
          <w:sz w:val="16"/>
          <w:szCs w:val="16"/>
        </w:rPr>
        <w:t>Higgins</w:t>
      </w:r>
      <w:r>
        <w:rPr>
          <w:rFonts w:hint="eastAsia"/>
          <w:sz w:val="16"/>
          <w:szCs w:val="16"/>
        </w:rPr>
        <w:t>（</w:t>
      </w:r>
      <w:r>
        <w:rPr>
          <w:rFonts w:hint="eastAsia"/>
          <w:sz w:val="16"/>
          <w:szCs w:val="16"/>
        </w:rPr>
        <w:t>Eds</w:t>
      </w:r>
      <w:r>
        <w:rPr>
          <w:rFonts w:hint="eastAsia"/>
          <w:sz w:val="16"/>
          <w:szCs w:val="16"/>
        </w:rPr>
        <w:t>．），</w:t>
      </w:r>
      <w:r w:rsidRPr="008A2ABB">
        <w:rPr>
          <w:rFonts w:hint="eastAsia"/>
          <w:i/>
          <w:sz w:val="16"/>
          <w:szCs w:val="16"/>
        </w:rPr>
        <w:t>Regionalization of Science and Technology Resources in the Context of Globalization</w:t>
      </w:r>
      <w:r>
        <w:rPr>
          <w:rFonts w:hint="eastAsia"/>
          <w:sz w:val="16"/>
          <w:szCs w:val="16"/>
        </w:rPr>
        <w:t>，</w:t>
      </w:r>
      <w:r>
        <w:rPr>
          <w:rFonts w:hint="eastAsia"/>
          <w:sz w:val="16"/>
          <w:szCs w:val="16"/>
        </w:rPr>
        <w:t>Tokyo</w:t>
      </w:r>
      <w:r>
        <w:rPr>
          <w:rFonts w:hint="eastAsia"/>
          <w:sz w:val="16"/>
          <w:szCs w:val="16"/>
        </w:rPr>
        <w:t>：</w:t>
      </w:r>
      <w:r w:rsidRPr="008A2ABB">
        <w:rPr>
          <w:rFonts w:hint="eastAsia"/>
          <w:iCs/>
          <w:sz w:val="16"/>
          <w:szCs w:val="16"/>
        </w:rPr>
        <w:t>Industrial Research Center of Japan</w:t>
      </w:r>
      <w:r>
        <w:rPr>
          <w:rFonts w:hint="eastAsia"/>
          <w:sz w:val="16"/>
          <w:szCs w:val="16"/>
        </w:rPr>
        <w:t>，</w:t>
      </w:r>
      <w:r>
        <w:rPr>
          <w:rFonts w:hint="eastAsia"/>
          <w:sz w:val="16"/>
          <w:szCs w:val="16"/>
        </w:rPr>
        <w:t>pp.332-341</w:t>
      </w:r>
    </w:p>
    <w:p w:rsidR="001A0FE1" w:rsidRPr="00780785" w:rsidRDefault="001A0FE1" w:rsidP="001A0FE1">
      <w:pPr>
        <w:ind w:left="192" w:hangingChars="135" w:hanging="192"/>
        <w:rPr>
          <w:sz w:val="16"/>
          <w:szCs w:val="16"/>
        </w:rPr>
      </w:pPr>
      <w:r>
        <w:rPr>
          <w:rFonts w:hint="eastAsia"/>
          <w:sz w:val="16"/>
          <w:szCs w:val="16"/>
        </w:rPr>
        <w:t>清成忠男（</w:t>
      </w:r>
      <w:r>
        <w:rPr>
          <w:rFonts w:hint="eastAsia"/>
          <w:sz w:val="16"/>
          <w:szCs w:val="16"/>
        </w:rPr>
        <w:t>1987</w:t>
      </w:r>
      <w:r>
        <w:rPr>
          <w:rFonts w:hint="eastAsia"/>
          <w:sz w:val="16"/>
          <w:szCs w:val="16"/>
        </w:rPr>
        <w:t>）「株式市場の改革とベンチャーキャピタル」『経営志林』</w:t>
      </w:r>
      <w:r>
        <w:rPr>
          <w:rFonts w:hint="eastAsia"/>
          <w:sz w:val="16"/>
          <w:szCs w:val="16"/>
        </w:rPr>
        <w:t>24</w:t>
      </w:r>
      <w:r>
        <w:rPr>
          <w:rFonts w:hint="eastAsia"/>
          <w:sz w:val="16"/>
          <w:szCs w:val="16"/>
        </w:rPr>
        <w:t>巻</w:t>
      </w:r>
      <w:r>
        <w:rPr>
          <w:rFonts w:hint="eastAsia"/>
          <w:sz w:val="16"/>
          <w:szCs w:val="16"/>
        </w:rPr>
        <w:t>3</w:t>
      </w:r>
      <w:r>
        <w:rPr>
          <w:rFonts w:hint="eastAsia"/>
          <w:sz w:val="16"/>
          <w:szCs w:val="16"/>
        </w:rPr>
        <w:t>号、</w:t>
      </w:r>
      <w:r>
        <w:rPr>
          <w:rFonts w:hint="eastAsia"/>
          <w:sz w:val="16"/>
          <w:szCs w:val="16"/>
        </w:rPr>
        <w:t>pp.81-90</w:t>
      </w:r>
    </w:p>
    <w:p w:rsidR="001A0FE1" w:rsidRDefault="001A0FE1" w:rsidP="001A0FE1">
      <w:pPr>
        <w:ind w:left="192" w:hangingChars="135" w:hanging="192"/>
        <w:rPr>
          <w:sz w:val="16"/>
          <w:szCs w:val="16"/>
        </w:rPr>
      </w:pPr>
      <w:r>
        <w:rPr>
          <w:rFonts w:hint="eastAsia"/>
          <w:sz w:val="16"/>
          <w:szCs w:val="16"/>
        </w:rPr>
        <w:t>清成忠男（</w:t>
      </w:r>
      <w:r>
        <w:rPr>
          <w:rFonts w:hint="eastAsia"/>
          <w:sz w:val="16"/>
          <w:szCs w:val="16"/>
        </w:rPr>
        <w:t>1996</w:t>
      </w:r>
      <w:r>
        <w:rPr>
          <w:rFonts w:hint="eastAsia"/>
          <w:sz w:val="16"/>
          <w:szCs w:val="16"/>
        </w:rPr>
        <w:t>）『ベンチャー・中小企業優位の時代：新産業を創出する企業家資本主義』東洋経済新報社</w:t>
      </w:r>
    </w:p>
    <w:p w:rsidR="001A0FE1" w:rsidRPr="00780785" w:rsidRDefault="001A0FE1" w:rsidP="001A0FE1">
      <w:pPr>
        <w:ind w:left="192" w:hangingChars="135" w:hanging="192"/>
        <w:rPr>
          <w:sz w:val="16"/>
          <w:szCs w:val="16"/>
        </w:rPr>
      </w:pPr>
      <w:r>
        <w:rPr>
          <w:rFonts w:hint="eastAsia"/>
          <w:sz w:val="16"/>
          <w:szCs w:val="16"/>
        </w:rPr>
        <w:t>Kourilsky</w:t>
      </w:r>
      <w:r>
        <w:rPr>
          <w:rFonts w:hint="eastAsia"/>
          <w:sz w:val="16"/>
          <w:szCs w:val="16"/>
        </w:rPr>
        <w:t>，</w:t>
      </w:r>
      <w:r>
        <w:rPr>
          <w:rFonts w:hint="eastAsia"/>
          <w:sz w:val="16"/>
          <w:szCs w:val="16"/>
        </w:rPr>
        <w:t>M</w:t>
      </w:r>
      <w:r>
        <w:rPr>
          <w:rFonts w:hint="eastAsia"/>
          <w:sz w:val="16"/>
          <w:szCs w:val="16"/>
        </w:rPr>
        <w:t>．</w:t>
      </w:r>
      <w:r>
        <w:rPr>
          <w:rFonts w:hint="eastAsia"/>
          <w:sz w:val="16"/>
          <w:szCs w:val="16"/>
        </w:rPr>
        <w:t>and Carlson</w:t>
      </w:r>
      <w:r>
        <w:rPr>
          <w:rFonts w:hint="eastAsia"/>
          <w:sz w:val="16"/>
          <w:szCs w:val="16"/>
        </w:rPr>
        <w:t>，</w:t>
      </w:r>
      <w:r>
        <w:rPr>
          <w:rFonts w:hint="eastAsia"/>
          <w:sz w:val="16"/>
          <w:szCs w:val="16"/>
        </w:rPr>
        <w:t>S</w:t>
      </w:r>
      <w:r>
        <w:rPr>
          <w:rFonts w:hint="eastAsia"/>
          <w:sz w:val="16"/>
          <w:szCs w:val="16"/>
        </w:rPr>
        <w:t>．（</w:t>
      </w:r>
      <w:r>
        <w:rPr>
          <w:rFonts w:hint="eastAsia"/>
          <w:sz w:val="16"/>
          <w:szCs w:val="16"/>
        </w:rPr>
        <w:t>1998</w:t>
      </w:r>
      <w:r>
        <w:rPr>
          <w:rFonts w:hint="eastAsia"/>
          <w:sz w:val="16"/>
          <w:szCs w:val="16"/>
        </w:rPr>
        <w:t>）“</w:t>
      </w:r>
      <w:r>
        <w:rPr>
          <w:rFonts w:hint="eastAsia"/>
          <w:sz w:val="16"/>
          <w:szCs w:val="16"/>
        </w:rPr>
        <w:t>Entrepreneurship Education for Youth</w:t>
      </w:r>
      <w:r>
        <w:rPr>
          <w:rFonts w:hint="eastAsia"/>
          <w:sz w:val="16"/>
          <w:szCs w:val="16"/>
        </w:rPr>
        <w:t>：</w:t>
      </w:r>
      <w:r>
        <w:rPr>
          <w:rFonts w:hint="eastAsia"/>
          <w:sz w:val="16"/>
          <w:szCs w:val="16"/>
        </w:rPr>
        <w:t>A Curricular Perspective.</w:t>
      </w:r>
      <w:r>
        <w:rPr>
          <w:rFonts w:hint="eastAsia"/>
          <w:sz w:val="16"/>
          <w:szCs w:val="16"/>
        </w:rPr>
        <w:t>”</w:t>
      </w:r>
      <w:r>
        <w:rPr>
          <w:rFonts w:hint="eastAsia"/>
          <w:sz w:val="16"/>
          <w:szCs w:val="16"/>
        </w:rPr>
        <w:t>in D</w:t>
      </w:r>
      <w:r>
        <w:rPr>
          <w:rFonts w:hint="eastAsia"/>
          <w:sz w:val="16"/>
          <w:szCs w:val="16"/>
        </w:rPr>
        <w:t>．</w:t>
      </w:r>
      <w:r>
        <w:rPr>
          <w:rFonts w:hint="eastAsia"/>
          <w:sz w:val="16"/>
          <w:szCs w:val="16"/>
        </w:rPr>
        <w:t>L</w:t>
      </w:r>
      <w:r>
        <w:rPr>
          <w:rFonts w:hint="eastAsia"/>
          <w:sz w:val="16"/>
          <w:szCs w:val="16"/>
        </w:rPr>
        <w:t>．</w:t>
      </w:r>
      <w:r>
        <w:rPr>
          <w:rFonts w:hint="eastAsia"/>
          <w:sz w:val="16"/>
          <w:szCs w:val="16"/>
        </w:rPr>
        <w:t>Sexton and R</w:t>
      </w:r>
      <w:r>
        <w:rPr>
          <w:rFonts w:hint="eastAsia"/>
          <w:sz w:val="16"/>
          <w:szCs w:val="16"/>
        </w:rPr>
        <w:t>．</w:t>
      </w:r>
      <w:r>
        <w:rPr>
          <w:rFonts w:hint="eastAsia"/>
          <w:sz w:val="16"/>
          <w:szCs w:val="16"/>
        </w:rPr>
        <w:t>W</w:t>
      </w:r>
      <w:r>
        <w:rPr>
          <w:rFonts w:hint="eastAsia"/>
          <w:sz w:val="16"/>
          <w:szCs w:val="16"/>
        </w:rPr>
        <w:t>．</w:t>
      </w:r>
      <w:r>
        <w:rPr>
          <w:rFonts w:hint="eastAsia"/>
          <w:sz w:val="16"/>
          <w:szCs w:val="16"/>
        </w:rPr>
        <w:t>Smilor</w:t>
      </w:r>
      <w:r>
        <w:rPr>
          <w:rFonts w:hint="eastAsia"/>
          <w:sz w:val="16"/>
          <w:szCs w:val="16"/>
        </w:rPr>
        <w:t>（</w:t>
      </w:r>
      <w:r>
        <w:rPr>
          <w:rFonts w:hint="eastAsia"/>
          <w:sz w:val="16"/>
          <w:szCs w:val="16"/>
        </w:rPr>
        <w:t>Eds</w:t>
      </w:r>
      <w:r>
        <w:rPr>
          <w:rFonts w:hint="eastAsia"/>
          <w:sz w:val="16"/>
          <w:szCs w:val="16"/>
        </w:rPr>
        <w:t>．），</w:t>
      </w:r>
      <w:r>
        <w:rPr>
          <w:rFonts w:hint="eastAsia"/>
          <w:i/>
          <w:iCs/>
          <w:sz w:val="16"/>
          <w:szCs w:val="16"/>
        </w:rPr>
        <w:t>Entrepreneurship 2000</w:t>
      </w:r>
      <w:r>
        <w:rPr>
          <w:rFonts w:hint="eastAsia"/>
          <w:sz w:val="16"/>
          <w:szCs w:val="16"/>
        </w:rPr>
        <w:t>，</w:t>
      </w:r>
      <w:r>
        <w:rPr>
          <w:rFonts w:hint="eastAsia"/>
          <w:sz w:val="16"/>
          <w:szCs w:val="16"/>
        </w:rPr>
        <w:t xml:space="preserve"> Chicago</w:t>
      </w:r>
      <w:r>
        <w:rPr>
          <w:rFonts w:hint="eastAsia"/>
          <w:sz w:val="16"/>
          <w:szCs w:val="16"/>
        </w:rPr>
        <w:t>：</w:t>
      </w:r>
      <w:r>
        <w:rPr>
          <w:rFonts w:hint="eastAsia"/>
          <w:sz w:val="16"/>
          <w:szCs w:val="16"/>
        </w:rPr>
        <w:t>Upstart Publishing Company</w:t>
      </w:r>
      <w:r>
        <w:rPr>
          <w:rFonts w:hint="eastAsia"/>
          <w:sz w:val="16"/>
          <w:szCs w:val="16"/>
        </w:rPr>
        <w:t>，</w:t>
      </w:r>
      <w:r>
        <w:rPr>
          <w:rFonts w:hint="eastAsia"/>
          <w:sz w:val="16"/>
          <w:szCs w:val="16"/>
        </w:rPr>
        <w:t>pp.193-213</w:t>
      </w:r>
    </w:p>
    <w:p w:rsidR="001A0FE1" w:rsidRDefault="001A0FE1" w:rsidP="001A0FE1">
      <w:pPr>
        <w:ind w:left="192" w:hangingChars="135" w:hanging="192"/>
        <w:rPr>
          <w:sz w:val="16"/>
          <w:szCs w:val="16"/>
        </w:rPr>
      </w:pPr>
      <w:r>
        <w:rPr>
          <w:rFonts w:hint="eastAsia"/>
          <w:sz w:val="16"/>
          <w:szCs w:val="16"/>
        </w:rPr>
        <w:t>末松千尋・千本倖生（</w:t>
      </w:r>
      <w:r>
        <w:rPr>
          <w:sz w:val="16"/>
          <w:szCs w:val="16"/>
        </w:rPr>
        <w:t>1997</w:t>
      </w:r>
      <w:r>
        <w:rPr>
          <w:rFonts w:hint="eastAsia"/>
          <w:sz w:val="16"/>
          <w:szCs w:val="16"/>
        </w:rPr>
        <w:t>）『ネットワーク型ベンチャー経営論：シリコンバレー「知識核融合」のメカニズム』ダイヤモンド社</w:t>
      </w:r>
    </w:p>
    <w:p w:rsidR="001A0FE1" w:rsidRDefault="001A0FE1" w:rsidP="001A0FE1">
      <w:pPr>
        <w:ind w:left="192" w:hangingChars="135" w:hanging="192"/>
        <w:rPr>
          <w:sz w:val="16"/>
          <w:szCs w:val="16"/>
        </w:rPr>
      </w:pPr>
      <w:r>
        <w:rPr>
          <w:sz w:val="16"/>
          <w:szCs w:val="16"/>
        </w:rPr>
        <w:t>Timmons</w:t>
      </w:r>
      <w:r>
        <w:rPr>
          <w:rFonts w:hint="eastAsia"/>
          <w:sz w:val="16"/>
          <w:szCs w:val="16"/>
        </w:rPr>
        <w:t>，</w:t>
      </w:r>
      <w:r>
        <w:rPr>
          <w:sz w:val="16"/>
          <w:szCs w:val="16"/>
        </w:rPr>
        <w:t>Jeffry A</w:t>
      </w:r>
      <w:r>
        <w:rPr>
          <w:rFonts w:hint="eastAsia"/>
          <w:sz w:val="16"/>
          <w:szCs w:val="16"/>
        </w:rPr>
        <w:t>．（</w:t>
      </w:r>
      <w:r>
        <w:rPr>
          <w:sz w:val="16"/>
          <w:szCs w:val="16"/>
        </w:rPr>
        <w:t>1994</w:t>
      </w:r>
      <w:r>
        <w:rPr>
          <w:rFonts w:hint="eastAsia"/>
          <w:sz w:val="16"/>
          <w:szCs w:val="16"/>
        </w:rPr>
        <w:t>）</w:t>
      </w:r>
      <w:r>
        <w:rPr>
          <w:i/>
          <w:iCs/>
          <w:sz w:val="16"/>
          <w:szCs w:val="16"/>
        </w:rPr>
        <w:t xml:space="preserve">New </w:t>
      </w:r>
      <w:r>
        <w:rPr>
          <w:rFonts w:hint="eastAsia"/>
          <w:i/>
          <w:iCs/>
          <w:sz w:val="16"/>
          <w:szCs w:val="16"/>
        </w:rPr>
        <w:t>V</w:t>
      </w:r>
      <w:r>
        <w:rPr>
          <w:i/>
          <w:iCs/>
          <w:sz w:val="16"/>
          <w:szCs w:val="16"/>
        </w:rPr>
        <w:t xml:space="preserve">enture </w:t>
      </w:r>
      <w:r>
        <w:rPr>
          <w:rFonts w:hint="eastAsia"/>
          <w:i/>
          <w:iCs/>
          <w:sz w:val="16"/>
          <w:szCs w:val="16"/>
        </w:rPr>
        <w:t>C</w:t>
      </w:r>
      <w:r>
        <w:rPr>
          <w:i/>
          <w:iCs/>
          <w:sz w:val="16"/>
          <w:szCs w:val="16"/>
        </w:rPr>
        <w:t xml:space="preserve">reation : </w:t>
      </w:r>
      <w:r>
        <w:rPr>
          <w:rFonts w:hint="eastAsia"/>
          <w:i/>
          <w:iCs/>
          <w:sz w:val="16"/>
          <w:szCs w:val="16"/>
        </w:rPr>
        <w:t>E</w:t>
      </w:r>
      <w:r>
        <w:rPr>
          <w:i/>
          <w:iCs/>
          <w:sz w:val="16"/>
          <w:szCs w:val="16"/>
        </w:rPr>
        <w:t xml:space="preserve">ntrepreneurship for the 21st </w:t>
      </w:r>
      <w:r>
        <w:rPr>
          <w:rFonts w:hint="eastAsia"/>
          <w:i/>
          <w:iCs/>
          <w:sz w:val="16"/>
          <w:szCs w:val="16"/>
        </w:rPr>
        <w:t>C</w:t>
      </w:r>
      <w:r>
        <w:rPr>
          <w:i/>
          <w:iCs/>
          <w:sz w:val="16"/>
          <w:szCs w:val="16"/>
        </w:rPr>
        <w:t>entury</w:t>
      </w:r>
      <w:r>
        <w:rPr>
          <w:rFonts w:hint="eastAsia"/>
          <w:sz w:val="16"/>
          <w:szCs w:val="16"/>
        </w:rPr>
        <w:t>，</w:t>
      </w:r>
      <w:r>
        <w:rPr>
          <w:sz w:val="16"/>
          <w:szCs w:val="16"/>
        </w:rPr>
        <w:t>Burr Ridge</w:t>
      </w:r>
      <w:r>
        <w:rPr>
          <w:rFonts w:hint="eastAsia"/>
          <w:sz w:val="16"/>
          <w:szCs w:val="16"/>
        </w:rPr>
        <w:t>：</w:t>
      </w:r>
      <w:r>
        <w:rPr>
          <w:sz w:val="16"/>
          <w:szCs w:val="16"/>
        </w:rPr>
        <w:t>Irwin</w:t>
      </w:r>
      <w:r>
        <w:rPr>
          <w:rFonts w:hint="eastAsia"/>
          <w:sz w:val="16"/>
          <w:szCs w:val="16"/>
        </w:rPr>
        <w:t>(</w:t>
      </w:r>
      <w:r>
        <w:rPr>
          <w:rFonts w:hint="eastAsia"/>
          <w:sz w:val="16"/>
          <w:szCs w:val="16"/>
        </w:rPr>
        <w:t>千本倖生・金井信次訳『ベンチャー創造の理論と戦略：起業機会探索から資金調達までの実践的方法論』ダイヤモンド社、</w:t>
      </w:r>
      <w:r>
        <w:rPr>
          <w:sz w:val="16"/>
          <w:szCs w:val="16"/>
        </w:rPr>
        <w:t>1997</w:t>
      </w:r>
      <w:r>
        <w:rPr>
          <w:rFonts w:hint="eastAsia"/>
          <w:sz w:val="16"/>
          <w:szCs w:val="16"/>
        </w:rPr>
        <w:t>）</w:t>
      </w:r>
    </w:p>
    <w:p w:rsidR="001A0FE1" w:rsidRDefault="001A0FE1" w:rsidP="002F3581">
      <w:pPr>
        <w:ind w:left="192" w:hangingChars="135" w:hanging="192"/>
      </w:pPr>
      <w:r>
        <w:rPr>
          <w:rFonts w:hint="eastAsia"/>
          <w:sz w:val="16"/>
          <w:szCs w:val="16"/>
        </w:rPr>
        <w:t>柳孝一（</w:t>
      </w:r>
      <w:r>
        <w:rPr>
          <w:rFonts w:hint="eastAsia"/>
          <w:sz w:val="16"/>
          <w:szCs w:val="16"/>
        </w:rPr>
        <w:t>2000</w:t>
      </w:r>
      <w:r>
        <w:rPr>
          <w:rFonts w:hint="eastAsia"/>
          <w:sz w:val="16"/>
          <w:szCs w:val="16"/>
        </w:rPr>
        <w:t>）「ベンチャー企業の位置づけと支援の必要性」松田修一（監修）・早稲田大学アントレプレヌ－ル研究会（編）『ベンチャー企業の経営と支援』日本経済新聞社、</w:t>
      </w:r>
      <w:r>
        <w:rPr>
          <w:rFonts w:hint="eastAsia"/>
          <w:sz w:val="16"/>
          <w:szCs w:val="16"/>
        </w:rPr>
        <w:t>pp.1-26</w:t>
      </w:r>
      <w:r w:rsidR="002F3581">
        <w:rPr>
          <w:rFonts w:hint="eastAsia"/>
          <w:sz w:val="16"/>
          <w:szCs w:val="16"/>
        </w:rPr>
        <w:t>.</w:t>
      </w:r>
    </w:p>
    <w:sectPr w:rsidR="001A0FE1">
      <w:type w:val="continuous"/>
      <w:pgSz w:w="11906" w:h="16838" w:code="9"/>
      <w:pgMar w:top="1418" w:right="1418" w:bottom="1418" w:left="1418" w:header="720" w:footer="720" w:gutter="0"/>
      <w:cols w:num="2" w:space="425"/>
      <w:noEndnote/>
      <w:docGrid w:type="linesAndChars" w:linePitch="311" w:charSpace="-3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41A" w:rsidRDefault="00B2141A">
      <w:r>
        <w:separator/>
      </w:r>
    </w:p>
  </w:endnote>
  <w:endnote w:type="continuationSeparator" w:id="0">
    <w:p w:rsidR="00B2141A" w:rsidRDefault="00B2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45" w:rsidRDefault="009A684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6845" w:rsidRDefault="009A684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845" w:rsidRDefault="009A6845">
    <w:pPr>
      <w:pStyle w:val="a4"/>
      <w:framePr w:wrap="around" w:vAnchor="text" w:hAnchor="margin" w:xAlign="center" w:y="1"/>
      <w:rPr>
        <w:rStyle w:val="a5"/>
        <w:color w:val="FF0000"/>
      </w:rPr>
    </w:pPr>
    <w:r>
      <w:rPr>
        <w:rStyle w:val="a5"/>
        <w:color w:val="FF0000"/>
      </w:rPr>
      <w:fldChar w:fldCharType="begin"/>
    </w:r>
    <w:r>
      <w:rPr>
        <w:rStyle w:val="a5"/>
        <w:color w:val="FF0000"/>
      </w:rPr>
      <w:instrText xml:space="preserve">PAGE  </w:instrText>
    </w:r>
    <w:r>
      <w:rPr>
        <w:rStyle w:val="a5"/>
        <w:color w:val="FF0000"/>
      </w:rPr>
      <w:fldChar w:fldCharType="separate"/>
    </w:r>
    <w:r w:rsidR="00C51563">
      <w:rPr>
        <w:rStyle w:val="a5"/>
        <w:noProof/>
        <w:color w:val="FF0000"/>
      </w:rPr>
      <w:t>1</w:t>
    </w:r>
    <w:r>
      <w:rPr>
        <w:rStyle w:val="a5"/>
        <w:color w:val="FF0000"/>
      </w:rPr>
      <w:fldChar w:fldCharType="end"/>
    </w:r>
  </w:p>
  <w:p w:rsidR="009A6845" w:rsidRDefault="009A68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41A" w:rsidRDefault="00B2141A">
      <w:r>
        <w:separator/>
      </w:r>
    </w:p>
  </w:footnote>
  <w:footnote w:type="continuationSeparator" w:id="0">
    <w:p w:rsidR="00B2141A" w:rsidRDefault="00B21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C0"/>
    <w:rsid w:val="001A0FE1"/>
    <w:rsid w:val="001A1C8D"/>
    <w:rsid w:val="002F3581"/>
    <w:rsid w:val="004B067E"/>
    <w:rsid w:val="004B525F"/>
    <w:rsid w:val="004D07AA"/>
    <w:rsid w:val="0055656E"/>
    <w:rsid w:val="007776C0"/>
    <w:rsid w:val="007A5DB0"/>
    <w:rsid w:val="008E1CB1"/>
    <w:rsid w:val="009A6845"/>
    <w:rsid w:val="00B2141A"/>
    <w:rsid w:val="00C258E7"/>
    <w:rsid w:val="00C51563"/>
    <w:rsid w:val="00D0376F"/>
    <w:rsid w:val="00D34732"/>
    <w:rsid w:val="00E46601"/>
    <w:rsid w:val="00EA03F0"/>
    <w:rsid w:val="00F05140"/>
    <w:rsid w:val="00FB0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6C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pt">
    <w:name w:val="スタイル 16 pt"/>
    <w:rsid w:val="001A1C8D"/>
    <w:rPr>
      <w:rFonts w:eastAsia="ＭＳ ゴシック"/>
      <w:b/>
      <w:sz w:val="32"/>
    </w:rPr>
  </w:style>
  <w:style w:type="paragraph" w:customStyle="1" w:styleId="a3">
    <w:name w:val="一太郎８/９"/>
    <w:rsid w:val="007776C0"/>
    <w:pPr>
      <w:widowControl w:val="0"/>
      <w:wordWrap w:val="0"/>
      <w:autoSpaceDE w:val="0"/>
      <w:autoSpaceDN w:val="0"/>
      <w:adjustRightInd w:val="0"/>
      <w:spacing w:line="317" w:lineRule="atLeast"/>
      <w:jc w:val="both"/>
    </w:pPr>
    <w:rPr>
      <w:rFonts w:ascii="ＭＳ 明朝"/>
      <w:spacing w:val="9"/>
    </w:rPr>
  </w:style>
  <w:style w:type="paragraph" w:styleId="a4">
    <w:name w:val="footer"/>
    <w:basedOn w:val="a"/>
    <w:rsid w:val="007776C0"/>
    <w:pPr>
      <w:tabs>
        <w:tab w:val="center" w:pos="4252"/>
        <w:tab w:val="right" w:pos="8504"/>
      </w:tabs>
      <w:snapToGrid w:val="0"/>
    </w:pPr>
  </w:style>
  <w:style w:type="character" w:styleId="a5">
    <w:name w:val="page number"/>
    <w:basedOn w:val="a0"/>
    <w:rsid w:val="007776C0"/>
  </w:style>
  <w:style w:type="paragraph" w:styleId="a6">
    <w:name w:val="Balloon Text"/>
    <w:basedOn w:val="a"/>
    <w:link w:val="a7"/>
    <w:rsid w:val="00F05140"/>
    <w:rPr>
      <w:rFonts w:asciiTheme="majorHAnsi" w:eastAsiaTheme="majorEastAsia" w:hAnsiTheme="majorHAnsi" w:cstheme="majorBidi"/>
      <w:sz w:val="18"/>
      <w:szCs w:val="18"/>
    </w:rPr>
  </w:style>
  <w:style w:type="character" w:customStyle="1" w:styleId="a7">
    <w:name w:val="吹き出し (文字)"/>
    <w:basedOn w:val="a0"/>
    <w:link w:val="a6"/>
    <w:rsid w:val="00F0514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76C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pt">
    <w:name w:val="スタイル 16 pt"/>
    <w:rsid w:val="001A1C8D"/>
    <w:rPr>
      <w:rFonts w:eastAsia="ＭＳ ゴシック"/>
      <w:b/>
      <w:sz w:val="32"/>
    </w:rPr>
  </w:style>
  <w:style w:type="paragraph" w:customStyle="1" w:styleId="a3">
    <w:name w:val="一太郎８/９"/>
    <w:rsid w:val="007776C0"/>
    <w:pPr>
      <w:widowControl w:val="0"/>
      <w:wordWrap w:val="0"/>
      <w:autoSpaceDE w:val="0"/>
      <w:autoSpaceDN w:val="0"/>
      <w:adjustRightInd w:val="0"/>
      <w:spacing w:line="317" w:lineRule="atLeast"/>
      <w:jc w:val="both"/>
    </w:pPr>
    <w:rPr>
      <w:rFonts w:ascii="ＭＳ 明朝"/>
      <w:spacing w:val="9"/>
    </w:rPr>
  </w:style>
  <w:style w:type="paragraph" w:styleId="a4">
    <w:name w:val="footer"/>
    <w:basedOn w:val="a"/>
    <w:rsid w:val="007776C0"/>
    <w:pPr>
      <w:tabs>
        <w:tab w:val="center" w:pos="4252"/>
        <w:tab w:val="right" w:pos="8504"/>
      </w:tabs>
      <w:snapToGrid w:val="0"/>
    </w:pPr>
  </w:style>
  <w:style w:type="character" w:styleId="a5">
    <w:name w:val="page number"/>
    <w:basedOn w:val="a0"/>
    <w:rsid w:val="007776C0"/>
  </w:style>
  <w:style w:type="paragraph" w:styleId="a6">
    <w:name w:val="Balloon Text"/>
    <w:basedOn w:val="a"/>
    <w:link w:val="a7"/>
    <w:rsid w:val="00F05140"/>
    <w:rPr>
      <w:rFonts w:asciiTheme="majorHAnsi" w:eastAsiaTheme="majorEastAsia" w:hAnsiTheme="majorHAnsi" w:cstheme="majorBidi"/>
      <w:sz w:val="18"/>
      <w:szCs w:val="18"/>
    </w:rPr>
  </w:style>
  <w:style w:type="character" w:customStyle="1" w:styleId="a7">
    <w:name w:val="吹き出し (文字)"/>
    <w:basedOn w:val="a0"/>
    <w:link w:val="a6"/>
    <w:rsid w:val="00F051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3309352517985606"/>
          <c:h val="0.73626373626373631"/>
        </c:manualLayout>
      </c:layout>
      <c:bar3DChart>
        <c:barDir val="col"/>
        <c:grouping val="clustered"/>
        <c:varyColors val="0"/>
        <c:ser>
          <c:idx val="0"/>
          <c:order val="0"/>
          <c:tx>
            <c:strRef>
              <c:f>Sheet1!$A$2</c:f>
              <c:strCache>
                <c:ptCount val="1"/>
                <c:pt idx="0">
                  <c:v>東京</c:v>
                </c:pt>
              </c:strCache>
            </c:strRef>
          </c:tx>
          <c:spPr>
            <a:solidFill>
              <a:srgbClr val="9999FF"/>
            </a:solidFill>
            <a:ln w="12634">
              <a:solidFill>
                <a:srgbClr val="000000"/>
              </a:solidFill>
              <a:prstDash val="solid"/>
            </a:ln>
          </c:spPr>
          <c:invertIfNegative val="0"/>
          <c:cat>
            <c:strRef>
              <c:f>Sheet1!$B$1:$E$1</c:f>
              <c:strCache>
                <c:ptCount val="4"/>
                <c:pt idx="0">
                  <c:v>1 月</c:v>
                </c:pt>
                <c:pt idx="1">
                  <c:v>2 月</c:v>
                </c:pt>
                <c:pt idx="2">
                  <c:v>3 月</c:v>
                </c:pt>
                <c:pt idx="3">
                  <c:v>4 月</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名古屋</c:v>
                </c:pt>
              </c:strCache>
            </c:strRef>
          </c:tx>
          <c:spPr>
            <a:solidFill>
              <a:srgbClr val="993366"/>
            </a:solidFill>
            <a:ln w="12634">
              <a:solidFill>
                <a:srgbClr val="000000"/>
              </a:solidFill>
              <a:prstDash val="solid"/>
            </a:ln>
          </c:spPr>
          <c:invertIfNegative val="0"/>
          <c:cat>
            <c:strRef>
              <c:f>Sheet1!$B$1:$E$1</c:f>
              <c:strCache>
                <c:ptCount val="4"/>
                <c:pt idx="0">
                  <c:v>1 月</c:v>
                </c:pt>
                <c:pt idx="1">
                  <c:v>2 月</c:v>
                </c:pt>
                <c:pt idx="2">
                  <c:v>3 月</c:v>
                </c:pt>
                <c:pt idx="3">
                  <c:v>4 月</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大阪</c:v>
                </c:pt>
              </c:strCache>
            </c:strRef>
          </c:tx>
          <c:spPr>
            <a:solidFill>
              <a:srgbClr val="FFFFCC"/>
            </a:solidFill>
            <a:ln w="12634">
              <a:solidFill>
                <a:srgbClr val="000000"/>
              </a:solidFill>
              <a:prstDash val="solid"/>
            </a:ln>
          </c:spPr>
          <c:invertIfNegative val="0"/>
          <c:cat>
            <c:strRef>
              <c:f>Sheet1!$B$1:$E$1</c:f>
              <c:strCache>
                <c:ptCount val="4"/>
                <c:pt idx="0">
                  <c:v>1 月</c:v>
                </c:pt>
                <c:pt idx="1">
                  <c:v>2 月</c:v>
                </c:pt>
                <c:pt idx="2">
                  <c:v>3 月</c:v>
                </c:pt>
                <c:pt idx="3">
                  <c:v>4 月</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114762880"/>
        <c:axId val="114764416"/>
        <c:axId val="0"/>
      </c:bar3DChart>
      <c:catAx>
        <c:axId val="114762880"/>
        <c:scaling>
          <c:orientation val="minMax"/>
        </c:scaling>
        <c:delete val="0"/>
        <c:axPos val="b"/>
        <c:numFmt formatCode="General" sourceLinked="1"/>
        <c:majorTickMark val="in"/>
        <c:minorTickMark val="none"/>
        <c:tickLblPos val="low"/>
        <c:spPr>
          <a:ln w="3158">
            <a:solidFill>
              <a:srgbClr val="000000"/>
            </a:solidFill>
            <a:prstDash val="solid"/>
          </a:ln>
        </c:spPr>
        <c:txPr>
          <a:bodyPr rot="0" vert="horz"/>
          <a:lstStyle/>
          <a:p>
            <a:pPr>
              <a:defRPr sz="895" b="0" i="0" u="none" strike="noStrike" baseline="0">
                <a:solidFill>
                  <a:srgbClr val="000000"/>
                </a:solidFill>
                <a:latin typeface="ＭＳ Ｐゴシック"/>
                <a:ea typeface="ＭＳ Ｐゴシック"/>
                <a:cs typeface="ＭＳ Ｐゴシック"/>
              </a:defRPr>
            </a:pPr>
            <a:endParaRPr lang="ja-JP"/>
          </a:p>
        </c:txPr>
        <c:crossAx val="114764416"/>
        <c:crosses val="autoZero"/>
        <c:auto val="1"/>
        <c:lblAlgn val="ctr"/>
        <c:lblOffset val="100"/>
        <c:tickLblSkip val="1"/>
        <c:tickMarkSkip val="1"/>
        <c:noMultiLvlLbl val="0"/>
      </c:catAx>
      <c:valAx>
        <c:axId val="114764416"/>
        <c:scaling>
          <c:orientation val="minMax"/>
        </c:scaling>
        <c:delete val="0"/>
        <c:axPos val="l"/>
        <c:majorGridlines>
          <c:spPr>
            <a:ln w="3158">
              <a:solidFill>
                <a:srgbClr val="000000"/>
              </a:solidFill>
              <a:prstDash val="solid"/>
            </a:ln>
          </c:spPr>
        </c:majorGridlines>
        <c:numFmt formatCode="General" sourceLinked="1"/>
        <c:majorTickMark val="in"/>
        <c:minorTickMark val="none"/>
        <c:tickLblPos val="nextTo"/>
        <c:spPr>
          <a:ln w="3158">
            <a:solidFill>
              <a:srgbClr val="000000"/>
            </a:solidFill>
            <a:prstDash val="solid"/>
          </a:ln>
        </c:spPr>
        <c:txPr>
          <a:bodyPr rot="0" vert="horz"/>
          <a:lstStyle/>
          <a:p>
            <a:pPr>
              <a:defRPr sz="895" b="0" i="0" u="none" strike="noStrike" baseline="0">
                <a:solidFill>
                  <a:srgbClr val="000000"/>
                </a:solidFill>
                <a:latin typeface="ＭＳ Ｐゴシック"/>
                <a:ea typeface="ＭＳ Ｐゴシック"/>
                <a:cs typeface="ＭＳ Ｐゴシック"/>
              </a:defRPr>
            </a:pPr>
            <a:endParaRPr lang="ja-JP"/>
          </a:p>
        </c:txPr>
        <c:crossAx val="114762880"/>
        <c:crosses val="autoZero"/>
        <c:crossBetween val="between"/>
      </c:valAx>
      <c:spPr>
        <a:noFill/>
        <a:ln w="25268">
          <a:noFill/>
        </a:ln>
      </c:spPr>
    </c:plotArea>
    <c:legend>
      <c:legendPos val="r"/>
      <c:layout>
        <c:manualLayout>
          <c:xMode val="edge"/>
          <c:yMode val="edge"/>
          <c:x val="0.78417266187050361"/>
          <c:y val="0.35714285714285715"/>
          <c:w val="0.20143884892086331"/>
          <c:h val="0.2857142857142857"/>
        </c:manualLayout>
      </c:layout>
      <c:overlay val="0"/>
      <c:spPr>
        <a:noFill/>
        <a:ln w="3158">
          <a:solidFill>
            <a:srgbClr val="000000"/>
          </a:solidFill>
          <a:prstDash val="solid"/>
        </a:ln>
      </c:spPr>
      <c:txPr>
        <a:bodyPr/>
        <a:lstStyle/>
        <a:p>
          <a:pPr>
            <a:defRPr sz="821"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89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8815</Words>
  <Characters>771</Characters>
  <Application>Microsoft Office Word</Application>
  <DocSecurity>0</DocSecurity>
  <Lines>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（上から一行分あける）</vt:lpstr>
      <vt:lpstr>（上から一行分あける）</vt:lpstr>
    </vt:vector>
  </TitlesOfParts>
  <Company>Microsoft</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（上から一行分あける）</dc:title>
  <dc:creator>hamada</dc:creator>
  <cp:lastModifiedBy>Jasve</cp:lastModifiedBy>
  <cp:revision>5</cp:revision>
  <cp:lastPrinted>2008-05-26T02:43:00Z</cp:lastPrinted>
  <dcterms:created xsi:type="dcterms:W3CDTF">2016-05-24T06:41:00Z</dcterms:created>
  <dcterms:modified xsi:type="dcterms:W3CDTF">2018-02-26T05:15:00Z</dcterms:modified>
</cp:coreProperties>
</file>